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left="0" w:right="0" w:firstLine="0"/>
        <w:jc w:val="center"/>
        <w:rPr>
          <w:rFonts w:hint="default" w:ascii="宋体" w:hAnsi="宋体" w:eastAsia="宋体" w:cs="宋体"/>
          <w:b/>
          <w:bCs/>
          <w:color w:val="auto"/>
          <w:spacing w:val="0"/>
          <w:position w:val="0"/>
          <w:sz w:val="24"/>
          <w:shd w:val="clear" w:fill="auto"/>
          <w:lang w:val="en-US"/>
        </w:rPr>
      </w:pPr>
      <w:r>
        <w:rPr>
          <w:rFonts w:hint="eastAsia" w:ascii="宋体" w:hAnsi="宋体" w:eastAsia="宋体" w:cs="宋体"/>
          <w:b/>
          <w:bCs/>
          <w:color w:val="auto"/>
          <w:spacing w:val="0"/>
          <w:position w:val="0"/>
          <w:sz w:val="24"/>
          <w:shd w:val="clear" w:fill="auto"/>
        </w:rPr>
        <w:t>国道三莫公路雪乡至亚布力段改扩建工程项目科研课题</w:t>
      </w:r>
      <w:r>
        <w:rPr>
          <w:rFonts w:hint="eastAsia" w:ascii="宋体" w:hAnsi="宋体" w:eastAsia="宋体" w:cs="宋体"/>
          <w:b/>
          <w:bCs/>
          <w:color w:val="auto"/>
          <w:spacing w:val="0"/>
          <w:position w:val="0"/>
          <w:sz w:val="24"/>
          <w:shd w:val="clear" w:fill="auto"/>
          <w:lang w:val="en-US" w:eastAsia="zh-CN"/>
        </w:rPr>
        <w:t>KT2标段</w:t>
      </w:r>
    </w:p>
    <w:p>
      <w:pPr>
        <w:spacing w:before="0" w:after="0" w:line="240" w:lineRule="auto"/>
        <w:ind w:left="0" w:right="0" w:firstLine="0"/>
        <w:jc w:val="center"/>
        <w:rPr>
          <w:rFonts w:ascii="Times New Roman" w:hAnsi="Times New Roman" w:eastAsia="Times New Roman" w:cs="Times New Roman"/>
          <w:b/>
          <w:bCs/>
          <w:color w:val="auto"/>
          <w:spacing w:val="0"/>
          <w:position w:val="0"/>
          <w:sz w:val="24"/>
          <w:shd w:val="clear" w:fill="auto"/>
        </w:rPr>
      </w:pPr>
      <w:r>
        <w:rPr>
          <w:rFonts w:ascii="宋体" w:hAnsi="宋体" w:eastAsia="宋体" w:cs="宋体"/>
          <w:b/>
          <w:bCs/>
          <w:color w:val="auto"/>
          <w:spacing w:val="0"/>
          <w:position w:val="0"/>
          <w:sz w:val="24"/>
          <w:shd w:val="clear" w:fill="auto"/>
        </w:rPr>
        <w:t>中标候选人公示</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336"/>
        <w:jc w:val="left"/>
        <w:rPr>
          <w:rFonts w:ascii="Times New Roman" w:hAnsi="Times New Roman" w:eastAsia="Times New Roman" w:cs="Times New Roman"/>
          <w:color w:val="auto"/>
          <w:spacing w:val="0"/>
          <w:position w:val="0"/>
          <w:sz w:val="21"/>
          <w:shd w:val="clear" w:fill="auto"/>
        </w:rPr>
      </w:pP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r>
        <w:rPr>
          <w:rFonts w:ascii="宋体" w:hAnsi="宋体" w:eastAsia="宋体" w:cs="宋体"/>
          <w:color w:val="auto"/>
          <w:spacing w:val="0"/>
          <w:position w:val="0"/>
          <w:sz w:val="21"/>
          <w:shd w:val="clear" w:fill="auto"/>
        </w:rPr>
        <w:t>招标评标工作在黑龙江省交通运输厅和黑龙江省公路建设中心的监督下，在黑龙江省公共资源交易中心（地址：哈尔滨市长江路</w:t>
      </w:r>
      <w:r>
        <w:rPr>
          <w:rFonts w:ascii="Times New Roman" w:hAnsi="Times New Roman" w:eastAsia="Times New Roman" w:cs="Times New Roman"/>
          <w:color w:val="auto"/>
          <w:spacing w:val="0"/>
          <w:position w:val="0"/>
          <w:sz w:val="21"/>
          <w:shd w:val="clear" w:fill="auto"/>
        </w:rPr>
        <w:t>130-2</w:t>
      </w:r>
      <w:r>
        <w:rPr>
          <w:rFonts w:ascii="宋体" w:hAnsi="宋体" w:eastAsia="宋体" w:cs="宋体"/>
          <w:color w:val="auto"/>
          <w:spacing w:val="0"/>
          <w:position w:val="0"/>
          <w:sz w:val="21"/>
          <w:shd w:val="clear" w:fill="auto"/>
        </w:rPr>
        <w:t>号）评标室采取全封闭的形式进行。依据《中华人民共和国招标投标法》《中华人民共和国招标投标法实施条例》《评标委员会和评标办法暂行规定》《公路工程建设项目评标工作细则》等相关法律、法规及本项目招标文件的规定，评标委员会由招标人代表</w:t>
      </w:r>
      <w:r>
        <w:rPr>
          <w:rFonts w:hint="eastAsia" w:ascii="Times New Roman" w:hAnsi="Times New Roman" w:eastAsia="宋体" w:cs="Times New Roman"/>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人和评标专家</w:t>
      </w:r>
      <w:r>
        <w:rPr>
          <w:rFonts w:hint="eastAsia" w:ascii="Times New Roman" w:hAnsi="Times New Roman" w:eastAsia="宋体" w:cs="Times New Roman"/>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人共</w:t>
      </w:r>
      <w:r>
        <w:rPr>
          <w:rFonts w:hint="eastAsia" w:ascii="Times New Roman" w:hAnsi="Times New Roman" w:eastAsia="宋体" w:cs="Times New Roman"/>
          <w:color w:val="auto"/>
          <w:spacing w:val="0"/>
          <w:position w:val="0"/>
          <w:sz w:val="21"/>
          <w:shd w:val="clear" w:fill="auto"/>
          <w:lang w:val="en-US" w:eastAsia="zh-CN"/>
        </w:rPr>
        <w:t>7</w:t>
      </w:r>
      <w:r>
        <w:rPr>
          <w:rFonts w:ascii="宋体" w:hAnsi="宋体" w:eastAsia="宋体" w:cs="宋体"/>
          <w:color w:val="auto"/>
          <w:spacing w:val="0"/>
          <w:position w:val="0"/>
          <w:sz w:val="21"/>
          <w:shd w:val="clear" w:fill="auto"/>
        </w:rPr>
        <w:t>人组成。</w:t>
      </w:r>
    </w:p>
    <w:p>
      <w:pPr>
        <w:spacing w:before="0" w:after="0" w:line="360" w:lineRule="auto"/>
        <w:ind w:left="0" w:right="0" w:firstLine="42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经认真评审，评标委员会推荐出</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r>
        <w:rPr>
          <w:rFonts w:ascii="宋体" w:hAnsi="宋体" w:eastAsia="宋体" w:cs="宋体"/>
          <w:color w:val="auto"/>
          <w:spacing w:val="0"/>
          <w:position w:val="0"/>
          <w:sz w:val="21"/>
          <w:shd w:val="clear" w:fill="auto"/>
        </w:rPr>
        <w:t>的中标候选人。现将中标候选人予以公示，公示期为</w:t>
      </w:r>
      <w:r>
        <w:rPr>
          <w:rFonts w:ascii="Times New Roman" w:hAnsi="Times New Roman" w:eastAsia="Times New Roman" w:cs="Times New Roman"/>
          <w:color w:val="auto"/>
          <w:spacing w:val="0"/>
          <w:position w:val="0"/>
          <w:sz w:val="21"/>
          <w:shd w:val="clear" w:fill="auto"/>
        </w:rPr>
        <w:t>3</w:t>
      </w:r>
      <w:r>
        <w:rPr>
          <w:rFonts w:ascii="宋体" w:hAnsi="宋体" w:eastAsia="宋体" w:cs="宋体"/>
          <w:color w:val="auto"/>
          <w:spacing w:val="0"/>
          <w:position w:val="0"/>
          <w:sz w:val="21"/>
          <w:shd w:val="clear" w:fill="auto"/>
        </w:rPr>
        <w:t>日，公示时间自</w:t>
      </w:r>
      <w:r>
        <w:rPr>
          <w:rFonts w:ascii="Times New Roman" w:hAnsi="Times New Roman" w:eastAsia="Times New Roman" w:cs="Times New Roman"/>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14</w:t>
      </w:r>
      <w:r>
        <w:rPr>
          <w:rFonts w:ascii="宋体" w:hAnsi="宋体" w:eastAsia="宋体" w:cs="宋体"/>
          <w:color w:val="auto"/>
          <w:spacing w:val="0"/>
          <w:position w:val="0"/>
          <w:sz w:val="21"/>
          <w:shd w:val="clear" w:fill="auto"/>
        </w:rPr>
        <w:t>日至</w:t>
      </w:r>
      <w:r>
        <w:rPr>
          <w:rFonts w:ascii="Times New Roman" w:hAnsi="Times New Roman" w:eastAsia="Times New Roman" w:cs="Times New Roman"/>
          <w:color w:val="auto"/>
          <w:spacing w:val="0"/>
          <w:position w:val="0"/>
          <w:sz w:val="21"/>
          <w:shd w:val="clear" w:fill="auto"/>
        </w:rPr>
        <w:t>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16</w:t>
      </w:r>
      <w:r>
        <w:rPr>
          <w:rFonts w:ascii="宋体" w:hAnsi="宋体" w:eastAsia="宋体" w:cs="宋体"/>
          <w:color w:val="auto"/>
          <w:spacing w:val="0"/>
          <w:position w:val="0"/>
          <w:sz w:val="21"/>
          <w:shd w:val="clear" w:fill="auto"/>
        </w:rPr>
        <w:t>日。投标人或者其他利害关系人对评标结果有异议的，应当在中标候选人公示期间首先向招标人以书面形式提出异议。投标人或者其他利害关系人对招标人的答复不满意或招标人未答复的，可按照《中华人民共和国招标投标法实施条例》第六十条规定向行政监督部门投诉，投诉书应有明确请求并附相关证明材料。</w:t>
      </w:r>
    </w:p>
    <w:p>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招标投标监督单位：黑龙江省交通运输厅</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电话：</w:t>
      </w:r>
      <w:r>
        <w:rPr>
          <w:rFonts w:ascii="Times New Roman" w:hAnsi="Times New Roman" w:eastAsia="Times New Roman" w:cs="Times New Roman"/>
          <w:color w:val="auto"/>
          <w:spacing w:val="0"/>
          <w:position w:val="0"/>
          <w:sz w:val="21"/>
          <w:shd w:val="clear" w:fill="auto"/>
        </w:rPr>
        <w:t>0451-82655639</w:t>
      </w:r>
    </w:p>
    <w:p>
      <w:pPr>
        <w:spacing w:before="0" w:after="0" w:line="360" w:lineRule="auto"/>
        <w:ind w:left="0" w:right="0" w:firstLine="0"/>
        <w:jc w:val="both"/>
        <w:rPr>
          <w:rFonts w:ascii="Times New Roman" w:hAnsi="Times New Roman" w:eastAsia="Times New Roman" w:cs="Times New Roman"/>
          <w:color w:val="auto"/>
          <w:spacing w:val="0"/>
          <w:position w:val="0"/>
          <w:sz w:val="21"/>
          <w:shd w:val="clear" w:fill="auto"/>
        </w:rPr>
      </w:pP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标</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人：国道三莫公路雪乡至亚布力段改扩建工程项目办</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址：哈尔滨市南岗区中山路</w:t>
      </w:r>
      <w:r>
        <w:rPr>
          <w:rFonts w:ascii="Times New Roman" w:hAnsi="Times New Roman" w:eastAsia="Times New Roman" w:cs="Times New Roman"/>
          <w:color w:val="auto"/>
          <w:spacing w:val="0"/>
          <w:position w:val="0"/>
          <w:sz w:val="21"/>
          <w:shd w:val="clear" w:fill="auto"/>
        </w:rPr>
        <w:t xml:space="preserve"> 113 </w:t>
      </w:r>
      <w:r>
        <w:rPr>
          <w:rFonts w:ascii="宋体" w:hAnsi="宋体" w:eastAsia="宋体" w:cs="宋体"/>
          <w:color w:val="auto"/>
          <w:spacing w:val="0"/>
          <w:position w:val="0"/>
          <w:sz w:val="21"/>
          <w:shd w:val="clear" w:fill="auto"/>
        </w:rPr>
        <w:t>号</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联</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系</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人：李女士</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话：</w:t>
      </w:r>
      <w:r>
        <w:rPr>
          <w:rFonts w:ascii="Times New Roman" w:hAnsi="Times New Roman" w:eastAsia="Times New Roman" w:cs="Times New Roman"/>
          <w:color w:val="auto"/>
          <w:spacing w:val="0"/>
          <w:position w:val="0"/>
          <w:sz w:val="21"/>
          <w:shd w:val="clear" w:fill="auto"/>
        </w:rPr>
        <w:t>18904659088</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招标代理：中资国际工程咨询集团有限责任公司</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址：哈尔滨市南岗区汉水路</w:t>
      </w:r>
      <w:r>
        <w:rPr>
          <w:rFonts w:ascii="Times New Roman" w:hAnsi="Times New Roman" w:eastAsia="Times New Roman" w:cs="Times New Roman"/>
          <w:color w:val="auto"/>
          <w:spacing w:val="0"/>
          <w:position w:val="0"/>
          <w:sz w:val="21"/>
          <w:shd w:val="clear" w:fill="auto"/>
        </w:rPr>
        <w:t>76-6</w:t>
      </w:r>
      <w:r>
        <w:rPr>
          <w:rFonts w:ascii="宋体" w:hAnsi="宋体" w:eastAsia="宋体" w:cs="宋体"/>
          <w:color w:val="auto"/>
          <w:spacing w:val="0"/>
          <w:position w:val="0"/>
          <w:sz w:val="21"/>
          <w:shd w:val="clear" w:fill="auto"/>
        </w:rPr>
        <w:t>号</w:t>
      </w:r>
    </w:p>
    <w:p>
      <w:pPr>
        <w:tabs>
          <w:tab w:val="right" w:pos="7886"/>
        </w:tabs>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联</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系</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人：陈先生</w:t>
      </w:r>
      <w:r>
        <w:rPr>
          <w:rFonts w:ascii="Times New Roman" w:hAnsi="Times New Roman" w:eastAsia="Times New Roman" w:cs="Times New Roman"/>
          <w:color w:val="auto"/>
          <w:spacing w:val="0"/>
          <w:position w:val="0"/>
          <w:sz w:val="21"/>
          <w:shd w:val="clear" w:fill="auto"/>
        </w:rPr>
        <w:tab/>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电</w:t>
      </w:r>
      <w:r>
        <w:rPr>
          <w:rFonts w:ascii="Times New Roman" w:hAnsi="Times New Roman" w:eastAsia="Times New Roman" w:cs="Times New Roman"/>
          <w:color w:val="auto"/>
          <w:spacing w:val="0"/>
          <w:position w:val="0"/>
          <w:sz w:val="21"/>
          <w:shd w:val="clear" w:fill="auto"/>
        </w:rPr>
        <w:t xml:space="preserve"> </w:t>
      </w:r>
      <w:r>
        <w:rPr>
          <w:rFonts w:ascii="宋体" w:hAnsi="宋体" w:eastAsia="宋体" w:cs="宋体"/>
          <w:color w:val="auto"/>
          <w:spacing w:val="0"/>
          <w:position w:val="0"/>
          <w:sz w:val="21"/>
          <w:shd w:val="clear" w:fill="auto"/>
        </w:rPr>
        <w:t>话：</w:t>
      </w:r>
      <w:r>
        <w:rPr>
          <w:rFonts w:ascii="Times New Roman" w:hAnsi="Times New Roman" w:eastAsia="Times New Roman" w:cs="Times New Roman"/>
          <w:color w:val="auto"/>
          <w:spacing w:val="0"/>
          <w:position w:val="0"/>
          <w:sz w:val="21"/>
          <w:shd w:val="clear" w:fill="auto"/>
        </w:rPr>
        <w:t>0451-81888888</w:t>
      </w:r>
      <w:r>
        <w:rPr>
          <w:rFonts w:ascii="宋体" w:hAnsi="宋体" w:eastAsia="宋体" w:cs="宋体"/>
          <w:color w:val="auto"/>
          <w:spacing w:val="0"/>
          <w:position w:val="0"/>
          <w:sz w:val="21"/>
          <w:shd w:val="clear" w:fill="auto"/>
        </w:rPr>
        <w:t>转业务一部、</w:t>
      </w:r>
      <w:r>
        <w:rPr>
          <w:rFonts w:ascii="Times New Roman" w:hAnsi="Times New Roman" w:eastAsia="Times New Roman" w:cs="Times New Roman"/>
          <w:color w:val="auto"/>
          <w:spacing w:val="0"/>
          <w:position w:val="0"/>
          <w:sz w:val="21"/>
          <w:shd w:val="clear" w:fill="auto"/>
        </w:rPr>
        <w:t>17745649000</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授权传真：</w:t>
      </w:r>
      <w:r>
        <w:rPr>
          <w:rFonts w:ascii="Times New Roman" w:hAnsi="Times New Roman" w:eastAsia="Times New Roman" w:cs="Times New Roman"/>
          <w:color w:val="auto"/>
          <w:spacing w:val="0"/>
          <w:position w:val="0"/>
          <w:sz w:val="21"/>
          <w:shd w:val="clear" w:fill="auto"/>
        </w:rPr>
        <w:t>0451-88188888</w:t>
      </w:r>
    </w:p>
    <w:p>
      <w:pPr>
        <w:spacing w:before="0" w:after="0" w:line="360" w:lineRule="auto"/>
        <w:ind w:left="0" w:right="0" w:firstLine="420"/>
        <w:jc w:val="both"/>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授权</w:t>
      </w:r>
      <w:r>
        <w:rPr>
          <w:rFonts w:ascii="Times New Roman" w:hAnsi="Times New Roman" w:eastAsia="Times New Roman" w:cs="Times New Roman"/>
          <w:color w:val="auto"/>
          <w:spacing w:val="0"/>
          <w:position w:val="0"/>
          <w:sz w:val="21"/>
          <w:shd w:val="clear" w:fill="auto"/>
        </w:rPr>
        <w:t>E-mail</w:t>
      </w:r>
      <w:r>
        <w:rPr>
          <w:rFonts w:ascii="宋体" w:hAnsi="宋体" w:eastAsia="宋体" w:cs="宋体"/>
          <w:color w:val="auto"/>
          <w:spacing w:val="0"/>
          <w:position w:val="0"/>
          <w:sz w:val="21"/>
          <w:shd w:val="clear" w:fill="auto"/>
        </w:rPr>
        <w:t>：</w:t>
      </w:r>
      <w:r>
        <w:rPr>
          <w:rFonts w:ascii="Times New Roman" w:hAnsi="Times New Roman" w:eastAsia="Times New Roman" w:cs="Times New Roman"/>
          <w:color w:val="auto"/>
          <w:spacing w:val="0"/>
          <w:position w:val="0"/>
          <w:sz w:val="21"/>
          <w:shd w:val="clear" w:fill="auto"/>
        </w:rPr>
        <w:t>975989795@qq.com</w:t>
      </w:r>
    </w:p>
    <w:p>
      <w:pPr>
        <w:spacing w:before="0" w:after="22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420"/>
        <w:jc w:val="both"/>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hint="eastAsia" w:ascii="Times New Roman" w:hAnsi="Times New Roman" w:eastAsia="宋体" w:cs="Times New Roman"/>
          <w:color w:val="auto"/>
          <w:spacing w:val="0"/>
          <w:position w:val="0"/>
          <w:sz w:val="21"/>
          <w:shd w:val="clear" w:fill="auto"/>
          <w:lang w:val="en-US" w:eastAsia="zh-CN"/>
        </w:rPr>
        <w:t xml:space="preserve">                                            </w:t>
      </w:r>
      <w:r>
        <w:rPr>
          <w:rFonts w:ascii="Times New Roman" w:hAnsi="Times New Roman" w:eastAsia="Times New Roman" w:cs="Times New Roman"/>
          <w:color w:val="auto"/>
          <w:spacing w:val="0"/>
          <w:position w:val="0"/>
          <w:sz w:val="21"/>
          <w:shd w:val="clear" w:fill="auto"/>
        </w:rPr>
        <w:t xml:space="preserve">         2024</w:t>
      </w:r>
      <w:r>
        <w:rPr>
          <w:rFonts w:ascii="宋体" w:hAnsi="宋体" w:eastAsia="宋体" w:cs="宋体"/>
          <w:color w:val="auto"/>
          <w:spacing w:val="0"/>
          <w:position w:val="0"/>
          <w:sz w:val="21"/>
          <w:shd w:val="clear" w:fill="auto"/>
        </w:rPr>
        <w:t>年</w:t>
      </w:r>
      <w:r>
        <w:rPr>
          <w:rFonts w:hint="eastAsia" w:ascii="Times New Roman" w:hAnsi="Times New Roman" w:eastAsia="宋体" w:cs="Times New Roman"/>
          <w:color w:val="auto"/>
          <w:spacing w:val="0"/>
          <w:position w:val="0"/>
          <w:sz w:val="21"/>
          <w:shd w:val="clear" w:fill="auto"/>
          <w:lang w:val="en-US" w:eastAsia="zh-CN"/>
        </w:rPr>
        <w:t>6</w:t>
      </w:r>
      <w:r>
        <w:rPr>
          <w:rFonts w:ascii="宋体" w:hAnsi="宋体" w:eastAsia="宋体" w:cs="宋体"/>
          <w:color w:val="auto"/>
          <w:spacing w:val="0"/>
          <w:position w:val="0"/>
          <w:sz w:val="21"/>
          <w:shd w:val="clear" w:fill="auto"/>
        </w:rPr>
        <w:t>月</w:t>
      </w:r>
      <w:r>
        <w:rPr>
          <w:rFonts w:hint="eastAsia" w:ascii="Times New Roman" w:hAnsi="Times New Roman" w:eastAsia="宋体" w:cs="Times New Roman"/>
          <w:color w:val="auto"/>
          <w:spacing w:val="0"/>
          <w:position w:val="0"/>
          <w:sz w:val="21"/>
          <w:shd w:val="clear" w:fill="auto"/>
          <w:lang w:val="en-US" w:eastAsia="zh-CN"/>
        </w:rPr>
        <w:t>14</w:t>
      </w:r>
      <w:bookmarkStart w:id="0" w:name="_GoBack"/>
      <w:bookmarkEnd w:id="0"/>
      <w:r>
        <w:rPr>
          <w:rFonts w:ascii="宋体" w:hAnsi="宋体" w:eastAsia="宋体" w:cs="宋体"/>
          <w:color w:val="auto"/>
          <w:spacing w:val="0"/>
          <w:position w:val="0"/>
          <w:sz w:val="21"/>
          <w:shd w:val="clear" w:fill="auto"/>
        </w:rPr>
        <w:t>日</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附件</w:t>
      </w:r>
      <w:r>
        <w:rPr>
          <w:rFonts w:ascii="Times New Roman" w:hAnsi="Times New Roman" w:eastAsia="Times New Roman" w:cs="Times New Roman"/>
          <w:color w:val="auto"/>
          <w:spacing w:val="0"/>
          <w:position w:val="0"/>
          <w:sz w:val="21"/>
          <w:shd w:val="clear" w:fill="auto"/>
        </w:rPr>
        <w:t>1</w:t>
      </w:r>
      <w:r>
        <w:rPr>
          <w:rFonts w:ascii="宋体" w:hAnsi="宋体" w:eastAsia="宋体" w:cs="宋体"/>
          <w:color w:val="auto"/>
          <w:spacing w:val="0"/>
          <w:position w:val="0"/>
          <w:sz w:val="21"/>
          <w:shd w:val="clear" w:fill="auto"/>
        </w:rPr>
        <w:t>：</w:t>
      </w:r>
    </w:p>
    <w:p>
      <w:pPr>
        <w:spacing w:before="0" w:after="0" w:line="360" w:lineRule="auto"/>
        <w:ind w:left="0" w:right="0" w:firstLine="420"/>
        <w:jc w:val="left"/>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r>
        <w:rPr>
          <w:rFonts w:ascii="宋体" w:hAnsi="宋体" w:eastAsia="宋体" w:cs="宋体"/>
          <w:color w:val="auto"/>
          <w:spacing w:val="0"/>
          <w:position w:val="0"/>
          <w:sz w:val="21"/>
          <w:shd w:val="clear" w:fill="auto"/>
        </w:rPr>
        <w:t>招标评标工作已经结束，现将中标候选人名单公示如下：</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tbl>
      <w:tblPr>
        <w:tblStyle w:val="5"/>
        <w:tblW w:w="0" w:type="auto"/>
        <w:tblInd w:w="0" w:type="dxa"/>
        <w:tblLayout w:type="autofit"/>
        <w:tblCellMar>
          <w:top w:w="0" w:type="dxa"/>
          <w:left w:w="10" w:type="dxa"/>
          <w:bottom w:w="0" w:type="dxa"/>
          <w:right w:w="10" w:type="dxa"/>
        </w:tblCellMar>
      </w:tblPr>
      <w:tblGrid>
        <w:gridCol w:w="682"/>
        <w:gridCol w:w="699"/>
        <w:gridCol w:w="3973"/>
        <w:gridCol w:w="1415"/>
        <w:gridCol w:w="1750"/>
      </w:tblGrid>
      <w:tr>
        <w:tblPrEx>
          <w:tblCellMar>
            <w:top w:w="0" w:type="dxa"/>
            <w:left w:w="10" w:type="dxa"/>
            <w:bottom w:w="0" w:type="dxa"/>
            <w:right w:w="10" w:type="dxa"/>
          </w:tblCellMar>
        </w:tblPrEx>
        <w:trPr>
          <w:trHeight w:val="0" w:hRule="atLeast"/>
        </w:trPr>
        <w:tc>
          <w:tcPr>
            <w:tcW w:w="68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标段</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排序</w:t>
            </w:r>
          </w:p>
        </w:tc>
        <w:tc>
          <w:tcPr>
            <w:tcW w:w="39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投标人名称</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预期中标价</w:t>
            </w:r>
          </w:p>
          <w:p>
            <w:pPr>
              <w:spacing w:before="0" w:after="0" w:line="240" w:lineRule="auto"/>
              <w:ind w:left="0" w:right="0" w:firstLine="0"/>
              <w:jc w:val="center"/>
              <w:rPr>
                <w:color w:val="auto"/>
                <w:spacing w:val="0"/>
                <w:position w:val="0"/>
                <w:shd w:val="clear" w:fill="auto"/>
              </w:rPr>
            </w:pPr>
            <w:r>
              <w:rPr>
                <w:rFonts w:ascii="宋体" w:hAnsi="宋体" w:eastAsia="宋体" w:cs="宋体"/>
                <w:color w:val="auto"/>
                <w:spacing w:val="0"/>
                <w:position w:val="0"/>
                <w:sz w:val="21"/>
                <w:shd w:val="clear" w:fill="auto"/>
              </w:rPr>
              <w:t>（元）</w:t>
            </w:r>
          </w:p>
        </w:tc>
        <w:tc>
          <w:tcPr>
            <w:tcW w:w="17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推荐顺序</w:t>
            </w:r>
          </w:p>
        </w:tc>
      </w:tr>
      <w:tr>
        <w:tblPrEx>
          <w:tblCellMar>
            <w:top w:w="0" w:type="dxa"/>
            <w:left w:w="10" w:type="dxa"/>
            <w:bottom w:w="0" w:type="dxa"/>
            <w:right w:w="10" w:type="dxa"/>
          </w:tblCellMar>
        </w:tblPrEx>
        <w:trPr>
          <w:trHeight w:val="0" w:hRule="atLeast"/>
        </w:trPr>
        <w:tc>
          <w:tcPr>
            <w:tcW w:w="682" w:type="dxa"/>
            <w:vMerge w:val="restart"/>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widowControl w:val="0"/>
              <w:spacing w:before="0" w:after="0" w:line="240" w:lineRule="auto"/>
              <w:ind w:left="0" w:right="0" w:firstLine="0"/>
              <w:jc w:val="center"/>
              <w:rPr>
                <w:color w:val="auto"/>
                <w:spacing w:val="0"/>
                <w:position w:val="0"/>
                <w:shd w:val="clear" w:fill="auto"/>
              </w:rPr>
            </w:pPr>
            <w:r>
              <w:rPr>
                <w:rFonts w:hint="eastAsia" w:ascii="宋体" w:hAnsi="宋体" w:eastAsia="宋体" w:cs="宋体"/>
                <w:color w:val="auto"/>
                <w:spacing w:val="0"/>
                <w:position w:val="0"/>
                <w:sz w:val="21"/>
                <w:shd w:val="clear" w:fill="auto"/>
                <w:lang w:val="en-US" w:eastAsia="zh-CN"/>
              </w:rPr>
              <w:t>KT2</w:t>
            </w:r>
          </w:p>
        </w:tc>
        <w:tc>
          <w:tcPr>
            <w:tcW w:w="6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w:t>
            </w:r>
          </w:p>
        </w:tc>
        <w:tc>
          <w:tcPr>
            <w:tcW w:w="39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哈尔滨理工大学（联合体成员：黑龙江省交通运输信息和科学研究中心）</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eastAsia="zh-CN"/>
              </w:rPr>
            </w:pPr>
            <w:r>
              <w:rPr>
                <w:rFonts w:hint="eastAsia"/>
                <w:color w:val="auto"/>
                <w:spacing w:val="0"/>
                <w:position w:val="0"/>
                <w:shd w:val="clear" w:fill="auto"/>
                <w:lang w:val="en-US" w:eastAsia="zh-CN"/>
              </w:rPr>
              <w:t>997250.00</w:t>
            </w:r>
          </w:p>
        </w:tc>
        <w:tc>
          <w:tcPr>
            <w:tcW w:w="17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color w:val="auto"/>
                <w:spacing w:val="0"/>
                <w:position w:val="0"/>
                <w:shd w:val="clear" w:fill="auto"/>
              </w:rPr>
              <w:t>第一中标候选人</w:t>
            </w:r>
          </w:p>
        </w:tc>
      </w:tr>
      <w:tr>
        <w:tblPrEx>
          <w:tblCellMar>
            <w:top w:w="0" w:type="dxa"/>
            <w:left w:w="10" w:type="dxa"/>
            <w:bottom w:w="0" w:type="dxa"/>
            <w:right w:w="10" w:type="dxa"/>
          </w:tblCellMar>
        </w:tblPrEx>
        <w:trPr>
          <w:trHeight w:val="0" w:hRule="atLeast"/>
        </w:trPr>
        <w:tc>
          <w:tcPr>
            <w:tcW w:w="682" w:type="dxa"/>
            <w:vMerge w:val="continue"/>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9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2</w:t>
            </w:r>
          </w:p>
        </w:tc>
        <w:tc>
          <w:tcPr>
            <w:tcW w:w="3973"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东北林业大学</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eastAsia="zh-CN"/>
              </w:rPr>
            </w:pPr>
            <w:r>
              <w:rPr>
                <w:rFonts w:hint="default"/>
                <w:color w:val="auto"/>
                <w:spacing w:val="0"/>
                <w:position w:val="0"/>
                <w:shd w:val="clear" w:fill="auto"/>
                <w:lang w:val="en-US" w:eastAsia="zh-CN"/>
              </w:rPr>
              <w:t>998000</w:t>
            </w:r>
            <w:r>
              <w:rPr>
                <w:rFonts w:hint="eastAsia"/>
                <w:color w:val="auto"/>
                <w:spacing w:val="0"/>
                <w:position w:val="0"/>
                <w:shd w:val="clear" w:fill="auto"/>
                <w:lang w:val="en-US" w:eastAsia="zh-CN"/>
              </w:rPr>
              <w:t>.00</w:t>
            </w:r>
          </w:p>
        </w:tc>
        <w:tc>
          <w:tcPr>
            <w:tcW w:w="17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color w:val="auto"/>
                <w:spacing w:val="0"/>
                <w:position w:val="0"/>
                <w:shd w:val="clear" w:fill="auto"/>
              </w:rPr>
              <w:t>第二中标候选人</w:t>
            </w:r>
          </w:p>
        </w:tc>
      </w:tr>
      <w:tr>
        <w:tblPrEx>
          <w:tblCellMar>
            <w:top w:w="0" w:type="dxa"/>
            <w:left w:w="10" w:type="dxa"/>
            <w:bottom w:w="0" w:type="dxa"/>
            <w:right w:w="10" w:type="dxa"/>
          </w:tblCellMar>
        </w:tblPrEx>
        <w:trPr>
          <w:trHeight w:val="0" w:hRule="atLeast"/>
        </w:trPr>
        <w:tc>
          <w:tcPr>
            <w:tcW w:w="682" w:type="dxa"/>
            <w:vMerge w:val="continue"/>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699" w:type="dxa"/>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3</w:t>
            </w:r>
          </w:p>
        </w:tc>
        <w:tc>
          <w:tcPr>
            <w:tcW w:w="3973" w:type="dxa"/>
            <w:tcBorders>
              <w:top w:val="single" w:color="000000" w:sz="6" w:space="0"/>
              <w:left w:val="single" w:color="000000" w:sz="6" w:space="0"/>
              <w:bottom w:val="single" w:color="000000" w:sz="6" w:space="0"/>
              <w:right w:val="single" w:color="000000" w:sz="6" w:space="0"/>
            </w:tcBorders>
            <w:shd w:val="clear" w:color="auto" w:fill="FFFFFF"/>
            <w:tcMar>
              <w:left w:w="108" w:type="dxa"/>
              <w:right w:w="108" w:type="dxa"/>
            </w:tcMar>
            <w:vAlign w:val="center"/>
          </w:tcPr>
          <w:p>
            <w:pPr>
              <w:spacing w:before="0" w:after="0" w:line="240" w:lineRule="auto"/>
              <w:ind w:left="0" w:right="0" w:firstLine="0"/>
              <w:jc w:val="center"/>
              <w:rPr>
                <w:rFonts w:hint="eastAsia"/>
                <w:color w:val="auto"/>
                <w:spacing w:val="0"/>
                <w:position w:val="0"/>
                <w:shd w:val="clear" w:fill="auto"/>
                <w:lang w:val="en-US" w:eastAsia="zh-CN"/>
              </w:rPr>
            </w:pPr>
            <w:r>
              <w:rPr>
                <w:rFonts w:hint="eastAsia"/>
                <w:color w:val="auto"/>
                <w:spacing w:val="0"/>
                <w:position w:val="0"/>
                <w:shd w:val="clear" w:fill="auto"/>
                <w:lang w:val="en-US" w:eastAsia="zh-CN"/>
              </w:rPr>
              <w:t>黑龙江工程学院</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eastAsia="zh-CN"/>
              </w:rPr>
            </w:pPr>
            <w:r>
              <w:rPr>
                <w:rFonts w:hint="default"/>
                <w:color w:val="auto"/>
                <w:spacing w:val="0"/>
                <w:position w:val="0"/>
                <w:shd w:val="clear" w:fill="auto"/>
                <w:lang w:val="en-US" w:eastAsia="zh-CN"/>
              </w:rPr>
              <w:t>996000</w:t>
            </w:r>
            <w:r>
              <w:rPr>
                <w:rFonts w:hint="eastAsia"/>
                <w:color w:val="auto"/>
                <w:spacing w:val="0"/>
                <w:position w:val="0"/>
                <w:shd w:val="clear" w:fill="auto"/>
                <w:lang w:val="en-US" w:eastAsia="zh-CN"/>
              </w:rPr>
              <w:t>.00</w:t>
            </w:r>
          </w:p>
        </w:tc>
        <w:tc>
          <w:tcPr>
            <w:tcW w:w="1750"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color w:val="auto"/>
                <w:spacing w:val="0"/>
                <w:position w:val="0"/>
                <w:shd w:val="clear" w:fill="auto"/>
              </w:rPr>
              <w:t>第三中标候选人</w:t>
            </w:r>
          </w:p>
        </w:tc>
      </w:tr>
    </w:tbl>
    <w:p>
      <w:pPr>
        <w:spacing w:before="0" w:after="0" w:line="360" w:lineRule="auto"/>
        <w:ind w:left="0" w:right="0" w:firstLine="0"/>
        <w:jc w:val="center"/>
        <w:rPr>
          <w:rFonts w:ascii="Times New Roman" w:hAnsi="Times New Roman" w:eastAsia="Times New Roman" w:cs="Times New Roman"/>
          <w:b/>
          <w:color w:val="auto"/>
          <w:spacing w:val="0"/>
          <w:position w:val="0"/>
          <w:sz w:val="21"/>
          <w:shd w:val="clear" w:fill="auto"/>
        </w:rPr>
      </w:pPr>
    </w:p>
    <w:p>
      <w:pPr>
        <w:spacing w:before="0" w:after="0" w:line="360" w:lineRule="auto"/>
        <w:ind w:left="0" w:right="0" w:firstLine="0"/>
        <w:jc w:val="center"/>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公示信息如下：</w:t>
      </w:r>
    </w:p>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eastAsia="zh-CN"/>
        </w:rPr>
        <w:t>一</w:t>
      </w:r>
      <w:r>
        <w:rPr>
          <w:rFonts w:ascii="宋体" w:hAnsi="宋体" w:eastAsia="宋体" w:cs="宋体"/>
          <w:b/>
          <w:color w:val="auto"/>
          <w:spacing w:val="0"/>
          <w:position w:val="0"/>
          <w:sz w:val="21"/>
          <w:shd w:val="clear" w:fill="auto"/>
        </w:rPr>
        <w:t>中标候选人</w:t>
      </w:r>
    </w:p>
    <w:tbl>
      <w:tblPr>
        <w:tblStyle w:val="5"/>
        <w:tblW w:w="0" w:type="auto"/>
        <w:tblInd w:w="0" w:type="dxa"/>
        <w:tblLayout w:type="autofit"/>
        <w:tblCellMar>
          <w:top w:w="0" w:type="dxa"/>
          <w:left w:w="10" w:type="dxa"/>
          <w:bottom w:w="0" w:type="dxa"/>
          <w:right w:w="10" w:type="dxa"/>
        </w:tblCellMar>
      </w:tblPr>
      <w:tblGrid>
        <w:gridCol w:w="751"/>
        <w:gridCol w:w="1021"/>
        <w:gridCol w:w="851"/>
        <w:gridCol w:w="1103"/>
        <w:gridCol w:w="1045"/>
        <w:gridCol w:w="3082"/>
        <w:gridCol w:w="669"/>
      </w:tblGrid>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eastAsia="宋体"/>
                <w:color w:val="auto"/>
                <w:spacing w:val="0"/>
                <w:position w:val="0"/>
                <w:shd w:val="clear" w:fill="auto"/>
                <w:lang w:val="en-US" w:eastAsia="zh-CN"/>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p>
        </w:tc>
      </w:tr>
      <w:tr>
        <w:tblPrEx>
          <w:tblCellMar>
            <w:top w:w="0" w:type="dxa"/>
            <w:left w:w="10" w:type="dxa"/>
            <w:bottom w:w="0" w:type="dxa"/>
            <w:right w:w="10" w:type="dxa"/>
          </w:tblCellMar>
        </w:tblPrEx>
        <w:trPr>
          <w:trHeight w:val="90" w:hRule="atLeast"/>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KT2</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投标人名称：</w:t>
            </w:r>
            <w:r>
              <w:rPr>
                <w:rFonts w:hint="eastAsia"/>
                <w:color w:val="auto"/>
                <w:spacing w:val="0"/>
                <w:position w:val="0"/>
                <w:shd w:val="clear" w:fill="auto"/>
                <w:lang w:val="en-US" w:eastAsia="zh-CN"/>
              </w:rPr>
              <w:t>哈尔滨理工大学（联合体成员：黑龙江省交通运输信息和科学研究中心）</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3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参加过的类似项目名称</w:t>
            </w:r>
          </w:p>
        </w:tc>
      </w:tr>
      <w:tr>
        <w:tblPrEx>
          <w:tblCellMar>
            <w:top w:w="0" w:type="dxa"/>
            <w:left w:w="10" w:type="dxa"/>
            <w:bottom w:w="0" w:type="dxa"/>
            <w:right w:w="10" w:type="dxa"/>
          </w:tblCellMar>
        </w:tblPrEx>
        <w:trPr>
          <w:trHeight w:val="0"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项目负责人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吴海滨</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教授</w:t>
            </w:r>
          </w:p>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G041210019</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1.黑龙江省交通运输行业网络安全技术标准规范研究</w:t>
            </w:r>
          </w:p>
          <w:p>
            <w:pPr>
              <w:spacing w:before="0" w:after="0" w:line="240" w:lineRule="auto"/>
              <w:ind w:left="0" w:right="0" w:firstLine="0"/>
              <w:jc w:val="left"/>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2.</w:t>
            </w:r>
            <w:r>
              <w:rPr>
                <w:rFonts w:hint="default" w:ascii="宋体" w:hAnsi="宋体" w:eastAsia="宋体" w:cs="宋体"/>
                <w:color w:val="auto"/>
                <w:spacing w:val="0"/>
                <w:position w:val="0"/>
                <w:sz w:val="21"/>
                <w:shd w:val="clear" w:fill="auto"/>
                <w:lang w:val="en-US" w:eastAsia="zh-CN"/>
              </w:rPr>
              <w:t>应用深度学习的腹腔特征提取及分类、三维重建及其在手术增强现实中的应用</w:t>
            </w:r>
          </w:p>
          <w:p>
            <w:pPr>
              <w:spacing w:before="0" w:after="0" w:line="240" w:lineRule="auto"/>
              <w:ind w:left="0" w:right="0" w:firstLine="0"/>
              <w:jc w:val="left"/>
              <w:rPr>
                <w:rFonts w:hint="default"/>
                <w:color w:val="auto"/>
                <w:lang w:val="en-US" w:eastAsia="zh-CN"/>
              </w:rPr>
            </w:pPr>
            <w:r>
              <w:rPr>
                <w:rFonts w:hint="eastAsia" w:ascii="宋体" w:hAnsi="宋体" w:eastAsia="宋体" w:cs="宋体"/>
                <w:color w:val="auto"/>
                <w:spacing w:val="0"/>
                <w:position w:val="0"/>
                <w:sz w:val="21"/>
                <w:shd w:val="clear" w:fill="auto"/>
                <w:lang w:val="en-US" w:eastAsia="zh-CN"/>
              </w:rPr>
              <w:t>3.基于三道湾子岩金尾矿的无害化综合治理研究</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近年完成的类似项目的名称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1"/>
                <w:shd w:val="clear" w:fill="auto"/>
                <w:lang w:eastAsia="zh-CN"/>
              </w:rPr>
              <w:t>高速公路ETC通信失信行为取证技术规范</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2</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交通运输综合运行监测指标体系研究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3</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黑龙江省高速公路沥青路面养护规划决策方案研究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4</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eastAsia="zh-CN"/>
              </w:rPr>
              <w:t>黑龙江省沥青路面冷再生设计与施工技术规程</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val="en-US" w:eastAsia="zh-CN"/>
        </w:rPr>
        <w:t>二</w:t>
      </w:r>
      <w:r>
        <w:rPr>
          <w:rFonts w:ascii="宋体" w:hAnsi="宋体" w:eastAsia="宋体" w:cs="宋体"/>
          <w:b/>
          <w:color w:val="auto"/>
          <w:spacing w:val="0"/>
          <w:position w:val="0"/>
          <w:sz w:val="21"/>
          <w:shd w:val="clear" w:fill="auto"/>
        </w:rPr>
        <w:t>中标候选人</w:t>
      </w:r>
    </w:p>
    <w:tbl>
      <w:tblPr>
        <w:tblStyle w:val="5"/>
        <w:tblW w:w="0" w:type="auto"/>
        <w:tblInd w:w="0" w:type="dxa"/>
        <w:tblLayout w:type="autofit"/>
        <w:tblCellMar>
          <w:top w:w="0" w:type="dxa"/>
          <w:left w:w="10" w:type="dxa"/>
          <w:bottom w:w="0" w:type="dxa"/>
          <w:right w:w="10" w:type="dxa"/>
        </w:tblCellMar>
      </w:tblPr>
      <w:tblGrid>
        <w:gridCol w:w="751"/>
        <w:gridCol w:w="1022"/>
        <w:gridCol w:w="852"/>
        <w:gridCol w:w="1104"/>
        <w:gridCol w:w="1046"/>
        <w:gridCol w:w="3080"/>
        <w:gridCol w:w="667"/>
      </w:tblGrid>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p>
        </w:tc>
      </w:tr>
      <w:tr>
        <w:tblPrEx>
          <w:tblCellMar>
            <w:top w:w="0" w:type="dxa"/>
            <w:left w:w="10" w:type="dxa"/>
            <w:bottom w:w="0" w:type="dxa"/>
            <w:right w:w="10" w:type="dxa"/>
          </w:tblCellMar>
        </w:tblPrEx>
        <w:trPr>
          <w:trHeight w:val="0" w:hRule="atLeast"/>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KT2</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投标人名称：</w:t>
            </w:r>
            <w:r>
              <w:rPr>
                <w:rFonts w:hint="eastAsia"/>
                <w:color w:val="auto"/>
                <w:spacing w:val="0"/>
                <w:position w:val="0"/>
                <w:shd w:val="clear" w:fill="auto"/>
                <w:lang w:val="en-US" w:eastAsia="zh-CN"/>
              </w:rPr>
              <w:t>东北林业大学</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3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参加过的类似项目名称</w:t>
            </w:r>
          </w:p>
        </w:tc>
      </w:tr>
      <w:tr>
        <w:tblPrEx>
          <w:tblCellMar>
            <w:top w:w="0" w:type="dxa"/>
            <w:left w:w="10" w:type="dxa"/>
            <w:bottom w:w="0" w:type="dxa"/>
            <w:right w:w="10" w:type="dxa"/>
          </w:tblCellMar>
        </w:tblPrEx>
        <w:trPr>
          <w:trHeight w:val="0"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highlight w:val="none"/>
                <w:shd w:val="clear" w:fill="auto"/>
              </w:rPr>
            </w:pPr>
            <w:r>
              <w:rPr>
                <w:rFonts w:ascii="宋体" w:hAnsi="宋体" w:eastAsia="宋体" w:cs="宋体"/>
                <w:color w:val="auto"/>
                <w:spacing w:val="0"/>
                <w:position w:val="0"/>
                <w:sz w:val="21"/>
                <w:highlight w:val="none"/>
                <w:shd w:val="clear" w:fill="auto"/>
              </w:rPr>
              <w:t>项目负责人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leftChars="0" w:right="0" w:rightChars="0" w:firstLine="0" w:firstLineChars="0"/>
              <w:jc w:val="center"/>
              <w:rPr>
                <w:rFonts w:hint="eastAsia" w:ascii="宋体" w:hAnsi="宋体" w:eastAsia="宋体" w:cs="宋体"/>
                <w:color w:val="auto"/>
                <w:spacing w:val="0"/>
                <w:position w:val="0"/>
                <w:sz w:val="21"/>
                <w:highlight w:val="none"/>
                <w:shd w:val="clear" w:fill="auto"/>
                <w:lang w:eastAsia="zh-CN"/>
              </w:rPr>
            </w:pPr>
            <w:r>
              <w:rPr>
                <w:rFonts w:hint="eastAsia" w:ascii="宋体" w:hAnsi="宋体" w:eastAsia="宋体" w:cs="宋体"/>
                <w:color w:val="auto"/>
                <w:spacing w:val="0"/>
                <w:position w:val="0"/>
                <w:sz w:val="21"/>
                <w:highlight w:val="none"/>
                <w:shd w:val="clear" w:fill="auto"/>
              </w:rPr>
              <w:t>孙祥龙</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leftChars="0" w:right="0" w:rightChars="0" w:firstLine="0" w:firstLineChars="0"/>
              <w:jc w:val="center"/>
              <w:rPr>
                <w:rFonts w:hint="eastAsia" w:ascii="宋体" w:hAnsi="宋体" w:eastAsia="宋体" w:cs="宋体"/>
                <w:color w:val="auto"/>
                <w:spacing w:val="0"/>
                <w:position w:val="0"/>
                <w:sz w:val="21"/>
                <w:highlight w:val="none"/>
                <w:shd w:val="clear" w:fill="auto"/>
                <w:lang w:val="en-US" w:eastAsia="zh-CN"/>
              </w:rPr>
            </w:pPr>
            <w:r>
              <w:rPr>
                <w:rFonts w:hint="eastAsia" w:ascii="宋体" w:hAnsi="宋体" w:eastAsia="宋体" w:cs="宋体"/>
                <w:color w:val="auto"/>
                <w:spacing w:val="0"/>
                <w:position w:val="0"/>
                <w:sz w:val="21"/>
                <w:highlight w:val="none"/>
                <w:shd w:val="clear" w:fill="auto"/>
                <w:lang w:val="en-US" w:eastAsia="zh-CN"/>
              </w:rPr>
              <w:t>副教授</w:t>
            </w:r>
          </w:p>
          <w:p>
            <w:pPr>
              <w:spacing w:before="0" w:after="0" w:line="240" w:lineRule="auto"/>
              <w:ind w:left="0" w:leftChars="0" w:right="0" w:rightChars="0" w:firstLine="0" w:firstLineChars="0"/>
              <w:jc w:val="center"/>
              <w:rPr>
                <w:rFonts w:hint="default" w:ascii="宋体" w:hAnsi="宋体" w:eastAsia="宋体" w:cs="宋体"/>
                <w:color w:val="auto"/>
                <w:spacing w:val="0"/>
                <w:position w:val="0"/>
                <w:sz w:val="21"/>
                <w:highlight w:val="none"/>
                <w:shd w:val="clear" w:fill="auto"/>
                <w:lang w:val="en-US" w:eastAsia="zh-CN"/>
              </w:rPr>
            </w:pPr>
            <w:r>
              <w:rPr>
                <w:rFonts w:hint="eastAsia" w:ascii="宋体" w:hAnsi="宋体" w:eastAsia="宋体" w:cs="宋体"/>
                <w:color w:val="auto"/>
                <w:spacing w:val="0"/>
                <w:position w:val="0"/>
                <w:sz w:val="21"/>
                <w:highlight w:val="none"/>
                <w:shd w:val="clear" w:fill="auto"/>
                <w:lang w:val="en-US" w:eastAsia="zh-CN"/>
              </w:rPr>
              <w:t>1020150013</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highlight w:val="none"/>
                <w:shd w:val="clear" w:fill="auto"/>
              </w:rPr>
            </w:pPr>
            <w:r>
              <w:rPr>
                <w:rFonts w:hint="eastAsia" w:ascii="宋体" w:hAnsi="宋体" w:eastAsia="宋体" w:cs="宋体"/>
                <w:color w:val="auto"/>
                <w:spacing w:val="0"/>
                <w:position w:val="0"/>
                <w:sz w:val="21"/>
                <w:highlight w:val="none"/>
                <w:shd w:val="clear" w:fill="auto"/>
                <w:lang w:val="en-US" w:eastAsia="zh-CN"/>
              </w:rPr>
              <w:t>1.</w:t>
            </w:r>
            <w:r>
              <w:rPr>
                <w:rFonts w:hint="eastAsia" w:ascii="宋体" w:hAnsi="宋体" w:eastAsia="宋体" w:cs="宋体"/>
                <w:color w:val="auto"/>
                <w:spacing w:val="0"/>
                <w:position w:val="0"/>
                <w:sz w:val="21"/>
                <w:highlight w:val="none"/>
                <w:shd w:val="clear" w:fill="auto"/>
              </w:rPr>
              <w:t>面向低密度区域的半弹性公交线路结构与运行设计的模型与算法</w:t>
            </w:r>
          </w:p>
          <w:p>
            <w:pPr>
              <w:spacing w:before="0" w:after="0" w:line="240" w:lineRule="auto"/>
              <w:ind w:left="0" w:leftChars="0" w:right="0" w:rightChars="0" w:firstLine="0" w:firstLineChars="0"/>
              <w:jc w:val="left"/>
              <w:rPr>
                <w:rFonts w:hint="eastAsia" w:ascii="宋体" w:hAnsi="宋体" w:eastAsia="宋体" w:cs="宋体"/>
                <w:color w:val="auto"/>
                <w:spacing w:val="0"/>
                <w:position w:val="0"/>
                <w:sz w:val="21"/>
                <w:highlight w:val="none"/>
                <w:shd w:val="clear" w:fill="auto"/>
                <w:lang w:eastAsia="zh-CN"/>
              </w:rPr>
            </w:pPr>
            <w:r>
              <w:rPr>
                <w:rFonts w:hint="eastAsia" w:ascii="宋体" w:hAnsi="宋体" w:eastAsia="宋体" w:cs="宋体"/>
                <w:color w:val="auto"/>
                <w:spacing w:val="0"/>
                <w:position w:val="0"/>
                <w:sz w:val="21"/>
                <w:highlight w:val="none"/>
                <w:shd w:val="clear" w:fill="auto"/>
                <w:lang w:val="en-US" w:eastAsia="zh-CN"/>
              </w:rPr>
              <w:t>2.</w:t>
            </w:r>
            <w:r>
              <w:rPr>
                <w:rFonts w:hint="eastAsia" w:ascii="宋体" w:hAnsi="宋体" w:eastAsia="宋体" w:cs="宋体"/>
                <w:color w:val="auto"/>
                <w:spacing w:val="0"/>
                <w:position w:val="0"/>
                <w:sz w:val="21"/>
                <w:highlight w:val="none"/>
                <w:shd w:val="clear" w:fill="auto"/>
              </w:rPr>
              <w:t>高等级公路中央分隔带开口处活动护栏设计与碰撞仿真研究</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近年完成的类似项目的名称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316"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1</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Times New Roman" w:cs="Times New Roman"/>
                <w:color w:val="auto"/>
                <w:spacing w:val="0"/>
                <w:position w:val="0"/>
                <w:sz w:val="21"/>
                <w:shd w:val="clear" w:fill="auto"/>
                <w:lang w:eastAsia="zh-CN"/>
              </w:rPr>
            </w:pPr>
            <w:r>
              <w:rPr>
                <w:rFonts w:hint="eastAsia" w:ascii="Times New Roman" w:hAnsi="Times New Roman" w:eastAsia="Times New Roman" w:cs="Times New Roman"/>
                <w:color w:val="auto"/>
                <w:spacing w:val="0"/>
                <w:position w:val="0"/>
                <w:sz w:val="21"/>
                <w:shd w:val="clear" w:fill="auto"/>
              </w:rPr>
              <w:t>寒区半刚性基层养生差异性及对策的研究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2</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Times New Roman" w:cs="Times New Roman"/>
                <w:color w:val="auto"/>
                <w:spacing w:val="0"/>
                <w:position w:val="0"/>
                <w:sz w:val="21"/>
                <w:shd w:val="clear" w:fill="auto"/>
                <w:lang w:eastAsia="zh-CN"/>
              </w:rPr>
            </w:pPr>
            <w:r>
              <w:rPr>
                <w:rFonts w:hint="eastAsia" w:ascii="Times New Roman" w:hAnsi="Times New Roman" w:eastAsia="Times New Roman" w:cs="Times New Roman"/>
                <w:color w:val="auto"/>
                <w:spacing w:val="0"/>
                <w:position w:val="0"/>
                <w:sz w:val="21"/>
                <w:shd w:val="clear" w:fill="auto"/>
              </w:rPr>
              <w:t>纳米改性沥青路面自修复微裂纹性能研究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Times New Roman" w:hAnsi="Times New Roman" w:eastAsia="Times New Roman" w:cs="Times New Roman"/>
                <w:color w:val="auto"/>
                <w:spacing w:val="0"/>
                <w:position w:val="0"/>
                <w:sz w:val="21"/>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第</w:t>
      </w:r>
      <w:r>
        <w:rPr>
          <w:rFonts w:hint="eastAsia" w:ascii="宋体" w:hAnsi="宋体" w:eastAsia="宋体" w:cs="宋体"/>
          <w:b/>
          <w:color w:val="auto"/>
          <w:spacing w:val="0"/>
          <w:position w:val="0"/>
          <w:sz w:val="21"/>
          <w:shd w:val="clear" w:fill="auto"/>
          <w:lang w:val="en-US" w:eastAsia="zh-CN"/>
        </w:rPr>
        <w:t>三</w:t>
      </w:r>
      <w:r>
        <w:rPr>
          <w:rFonts w:ascii="宋体" w:hAnsi="宋体" w:eastAsia="宋体" w:cs="宋体"/>
          <w:b/>
          <w:color w:val="auto"/>
          <w:spacing w:val="0"/>
          <w:position w:val="0"/>
          <w:sz w:val="21"/>
          <w:shd w:val="clear" w:fill="auto"/>
        </w:rPr>
        <w:t>中标候选人</w:t>
      </w:r>
    </w:p>
    <w:tbl>
      <w:tblPr>
        <w:tblStyle w:val="5"/>
        <w:tblW w:w="0" w:type="auto"/>
        <w:tblInd w:w="0" w:type="dxa"/>
        <w:tblLayout w:type="autofit"/>
        <w:tblCellMar>
          <w:top w:w="0" w:type="dxa"/>
          <w:left w:w="10" w:type="dxa"/>
          <w:bottom w:w="0" w:type="dxa"/>
          <w:right w:w="10" w:type="dxa"/>
        </w:tblCellMar>
      </w:tblPr>
      <w:tblGrid>
        <w:gridCol w:w="758"/>
        <w:gridCol w:w="1045"/>
        <w:gridCol w:w="861"/>
        <w:gridCol w:w="1030"/>
        <w:gridCol w:w="1012"/>
        <w:gridCol w:w="3144"/>
        <w:gridCol w:w="672"/>
      </w:tblGrid>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color w:val="auto"/>
                <w:spacing w:val="0"/>
                <w:position w:val="0"/>
                <w:shd w:val="clear" w:fill="auto"/>
                <w:lang w:val="en-US"/>
              </w:rPr>
            </w:pPr>
            <w:r>
              <w:rPr>
                <w:rFonts w:ascii="Times New Roman" w:hAnsi="Times New Roman" w:eastAsia="Times New Roman" w:cs="Times New Roman"/>
                <w:color w:val="auto"/>
                <w:spacing w:val="0"/>
                <w:position w:val="0"/>
                <w:sz w:val="21"/>
                <w:shd w:val="clear" w:fill="auto"/>
              </w:rPr>
              <w:t xml:space="preserve"> </w:t>
            </w:r>
            <w:r>
              <w:rPr>
                <w:rFonts w:hint="eastAsia" w:ascii="宋体" w:hAnsi="宋体" w:eastAsia="宋体" w:cs="宋体"/>
                <w:color w:val="auto"/>
                <w:spacing w:val="0"/>
                <w:position w:val="0"/>
                <w:sz w:val="21"/>
                <w:shd w:val="clear" w:fill="auto"/>
              </w:rPr>
              <w:t>国道三莫公路雪乡至亚布力段改扩建工程项目科研课题</w:t>
            </w:r>
            <w:r>
              <w:rPr>
                <w:rFonts w:hint="eastAsia" w:ascii="宋体" w:hAnsi="宋体" w:eastAsia="宋体" w:cs="宋体"/>
                <w:color w:val="auto"/>
                <w:spacing w:val="0"/>
                <w:position w:val="0"/>
                <w:sz w:val="21"/>
                <w:shd w:val="clear" w:fill="auto"/>
                <w:lang w:val="en-US" w:eastAsia="zh-CN"/>
              </w:rPr>
              <w:t>KT2标段</w:t>
            </w:r>
          </w:p>
        </w:tc>
      </w:tr>
      <w:tr>
        <w:tblPrEx>
          <w:tblCellMar>
            <w:top w:w="0" w:type="dxa"/>
            <w:left w:w="10" w:type="dxa"/>
            <w:bottom w:w="0" w:type="dxa"/>
            <w:right w:w="10" w:type="dxa"/>
          </w:tblCellMar>
        </w:tblPrEx>
        <w:trPr>
          <w:trHeight w:val="0" w:hRule="atLeast"/>
        </w:trPr>
        <w:tc>
          <w:tcPr>
            <w:tcW w:w="4156" w:type="dxa"/>
            <w:gridSpan w:val="4"/>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标段号：</w:t>
            </w:r>
            <w:r>
              <w:rPr>
                <w:rFonts w:hint="eastAsia" w:ascii="宋体" w:hAnsi="宋体" w:eastAsia="宋体" w:cs="宋体"/>
                <w:color w:val="auto"/>
                <w:spacing w:val="0"/>
                <w:position w:val="0"/>
                <w:sz w:val="21"/>
                <w:shd w:val="clear" w:fill="auto"/>
                <w:lang w:val="en-US" w:eastAsia="zh-CN"/>
              </w:rPr>
              <w:t>KT2</w:t>
            </w:r>
          </w:p>
        </w:tc>
        <w:tc>
          <w:tcPr>
            <w:tcW w:w="5545"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投标人名称：黑龙江工程学院</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计划服务期:12个月内完成课题报告;18个月内完成课题鉴定，取得科技项目成果鉴定证书。</w:t>
            </w:r>
          </w:p>
          <w:p>
            <w:pPr>
              <w:spacing w:before="0" w:after="0" w:line="240" w:lineRule="auto"/>
              <w:ind w:left="0" w:right="0" w:firstLine="0"/>
              <w:jc w:val="left"/>
              <w:rPr>
                <w:color w:val="auto"/>
                <w:spacing w:val="0"/>
                <w:position w:val="0"/>
                <w:shd w:val="clear" w:fill="auto"/>
              </w:rPr>
            </w:pPr>
            <w:r>
              <w:rPr>
                <w:rFonts w:ascii="宋体" w:hAnsi="宋体" w:eastAsia="宋体" w:cs="宋体"/>
                <w:color w:val="auto"/>
                <w:spacing w:val="0"/>
                <w:position w:val="0"/>
                <w:sz w:val="21"/>
                <w:shd w:val="clear" w:fill="auto"/>
              </w:rPr>
              <w:t>质量</w:t>
            </w:r>
            <w:r>
              <w:rPr>
                <w:rFonts w:hint="eastAsia" w:ascii="宋体" w:hAnsi="宋体" w:eastAsia="宋体" w:cs="宋体"/>
                <w:color w:val="auto"/>
                <w:spacing w:val="0"/>
                <w:position w:val="0"/>
                <w:sz w:val="21"/>
                <w:shd w:val="clear" w:fill="auto"/>
                <w:lang w:val="en-US" w:eastAsia="zh-CN"/>
              </w:rPr>
              <w:t>目标：符合交通运输部、黑龙江省交通运输厅的现行相关科研课题服务要求，通过省交通运输厅科技鉴定，达到国内先进及以上水平。</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投标人主要人员信息</w:t>
            </w:r>
          </w:p>
        </w:tc>
      </w:tr>
      <w:tr>
        <w:tblPrEx>
          <w:tblCellMar>
            <w:top w:w="0" w:type="dxa"/>
            <w:left w:w="10" w:type="dxa"/>
            <w:bottom w:w="0" w:type="dxa"/>
            <w:right w:w="10" w:type="dxa"/>
          </w:tblCellMar>
        </w:tblPrEx>
        <w:trPr>
          <w:trHeight w:val="0" w:hRule="atLeast"/>
        </w:trPr>
        <w:tc>
          <w:tcPr>
            <w:tcW w:w="20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拟担任职务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姓名</w:t>
            </w:r>
          </w:p>
        </w:tc>
        <w:tc>
          <w:tcPr>
            <w:tcW w:w="23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证书名称及证书编号</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个人业绩</w:t>
            </w:r>
          </w:p>
        </w:tc>
      </w:tr>
      <w:tr>
        <w:tblPrEx>
          <w:tblCellMar>
            <w:top w:w="0" w:type="dxa"/>
            <w:left w:w="10" w:type="dxa"/>
            <w:bottom w:w="0" w:type="dxa"/>
            <w:right w:w="10" w:type="dxa"/>
          </w:tblCellMar>
        </w:tblPrEx>
        <w:trPr>
          <w:trHeight w:val="0" w:hRule="atLeast"/>
        </w:trPr>
        <w:tc>
          <w:tcPr>
            <w:tcW w:w="20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参加过的类似项目名称</w:t>
            </w:r>
          </w:p>
        </w:tc>
      </w:tr>
      <w:tr>
        <w:tblPrEx>
          <w:tblCellMar>
            <w:top w:w="0" w:type="dxa"/>
            <w:left w:w="10" w:type="dxa"/>
            <w:bottom w:w="0" w:type="dxa"/>
            <w:right w:w="10" w:type="dxa"/>
          </w:tblCellMar>
        </w:tblPrEx>
        <w:trPr>
          <w:trHeight w:val="0" w:hRule="atLeast"/>
        </w:trPr>
        <w:tc>
          <w:tcPr>
            <w:tcW w:w="204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项目负责人</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王国峰</w:t>
            </w:r>
          </w:p>
        </w:tc>
        <w:tc>
          <w:tcPr>
            <w:tcW w:w="232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宋体" w:hAnsi="宋体" w:eastAsia="宋体" w:cs="宋体"/>
                <w:color w:val="auto"/>
                <w:spacing w:val="0"/>
                <w:position w:val="0"/>
                <w:sz w:val="21"/>
                <w:shd w:val="clear" w:fill="auto"/>
                <w:lang w:eastAsia="zh-CN"/>
              </w:rPr>
            </w:pPr>
            <w:r>
              <w:rPr>
                <w:rFonts w:hint="eastAsia" w:ascii="宋体" w:hAnsi="宋体" w:eastAsia="宋体" w:cs="宋体"/>
                <w:color w:val="auto"/>
                <w:spacing w:val="0"/>
                <w:position w:val="0"/>
                <w:sz w:val="21"/>
                <w:shd w:val="clear" w:fill="auto"/>
                <w:lang w:val="en-US" w:eastAsia="zh-CN"/>
              </w:rPr>
              <w:t>副教授</w:t>
            </w:r>
          </w:p>
        </w:tc>
        <w:tc>
          <w:tcPr>
            <w:tcW w:w="4387"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left"/>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1.沥青低温抗压性能测试设备研制</w:t>
            </w:r>
          </w:p>
        </w:tc>
      </w:tr>
      <w:tr>
        <w:tblPrEx>
          <w:tblCellMar>
            <w:top w:w="0" w:type="dxa"/>
            <w:left w:w="10" w:type="dxa"/>
            <w:bottom w:w="0" w:type="dxa"/>
            <w:right w:w="10" w:type="dxa"/>
          </w:tblCellMar>
        </w:tblPrEx>
        <w:trPr>
          <w:trHeight w:val="0" w:hRule="atLeast"/>
        </w:trPr>
        <w:tc>
          <w:tcPr>
            <w:tcW w:w="9701" w:type="dxa"/>
            <w:gridSpan w:val="7"/>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投标人业绩</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序号</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近年完成的类似项目的名称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备注</w:t>
            </w: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color w:val="auto"/>
                <w:spacing w:val="0"/>
                <w:position w:val="0"/>
                <w:shd w:val="clear" w:fill="auto"/>
              </w:rPr>
            </w:pPr>
            <w:r>
              <w:rPr>
                <w:rFonts w:ascii="Times New Roman" w:hAnsi="Times New Roman" w:eastAsia="Times New Roman" w:cs="Times New Roman"/>
                <w:color w:val="auto"/>
                <w:spacing w:val="0"/>
                <w:position w:val="0"/>
                <w:sz w:val="21"/>
                <w:shd w:val="clear" w:fill="auto"/>
              </w:rPr>
              <w:t>1</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Times New Roman" w:cs="Times New Roman"/>
                <w:color w:val="auto"/>
                <w:spacing w:val="0"/>
                <w:position w:val="0"/>
                <w:sz w:val="21"/>
                <w:shd w:val="clear" w:fill="auto"/>
                <w:lang w:eastAsia="zh-CN"/>
              </w:rPr>
            </w:pPr>
            <w:r>
              <w:rPr>
                <w:rFonts w:hint="eastAsia" w:ascii="Times New Roman" w:hAnsi="Times New Roman" w:eastAsia="Times New Roman" w:cs="Times New Roman"/>
                <w:color w:val="auto"/>
                <w:spacing w:val="0"/>
                <w:position w:val="0"/>
                <w:sz w:val="21"/>
                <w:shd w:val="clear" w:fill="auto"/>
                <w:lang w:eastAsia="zh-CN"/>
              </w:rPr>
              <w:t>泡沫轻质土在季冻区新建公路工程中的应用研究</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宋体" w:cs="Times New Roman"/>
                <w:color w:val="auto"/>
                <w:spacing w:val="0"/>
                <w:position w:val="0"/>
                <w:sz w:val="21"/>
                <w:shd w:val="clear" w:fill="auto"/>
                <w:lang w:val="en-US" w:eastAsia="zh-CN"/>
              </w:rPr>
            </w:pPr>
            <w:r>
              <w:rPr>
                <w:rFonts w:hint="eastAsia" w:ascii="Times New Roman" w:hAnsi="Times New Roman" w:eastAsia="宋体" w:cs="Times New Roman"/>
                <w:color w:val="auto"/>
                <w:spacing w:val="0"/>
                <w:position w:val="0"/>
                <w:sz w:val="21"/>
                <w:shd w:val="clear" w:fill="auto"/>
                <w:lang w:val="en-US" w:eastAsia="zh-CN"/>
              </w:rPr>
              <w:t>2</w:t>
            </w:r>
          </w:p>
        </w:tc>
        <w:tc>
          <w:tcPr>
            <w:tcW w:w="8176" w:type="dxa"/>
            <w:gridSpan w:val="5"/>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hint="eastAsia" w:ascii="Times New Roman" w:hAnsi="Times New Roman" w:eastAsia="Times New Roman" w:cs="Times New Roman"/>
                <w:color w:val="auto"/>
                <w:spacing w:val="0"/>
                <w:position w:val="0"/>
                <w:sz w:val="21"/>
                <w:shd w:val="clear" w:fill="auto"/>
                <w:lang w:eastAsia="zh-CN"/>
              </w:rPr>
            </w:pPr>
            <w:r>
              <w:rPr>
                <w:rFonts w:hint="eastAsia" w:ascii="Times New Roman" w:hAnsi="Times New Roman" w:eastAsia="Times New Roman" w:cs="Times New Roman"/>
                <w:color w:val="auto"/>
                <w:spacing w:val="0"/>
                <w:position w:val="0"/>
                <w:sz w:val="21"/>
                <w:shd w:val="clear" w:fill="auto"/>
                <w:lang w:eastAsia="zh-CN"/>
              </w:rPr>
              <w:t>寒冷地区高速公路建设质量通病识别</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pacing w:before="0" w:after="0" w:line="240" w:lineRule="auto"/>
              <w:ind w:left="0" w:right="0" w:firstLine="0"/>
              <w:jc w:val="center"/>
              <w:rPr>
                <w:rFonts w:ascii="宋体" w:hAnsi="宋体" w:eastAsia="宋体" w:cs="宋体"/>
                <w:color w:val="auto"/>
                <w:spacing w:val="0"/>
                <w:position w:val="0"/>
                <w:sz w:val="22"/>
                <w:shd w:val="clear" w:fill="auto"/>
              </w:rPr>
            </w:pPr>
          </w:p>
        </w:tc>
      </w:tr>
    </w:tbl>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p>
    <w:p>
      <w:pPr>
        <w:spacing w:before="0" w:after="0" w:line="360" w:lineRule="auto"/>
        <w:ind w:left="0" w:right="0" w:firstLine="0"/>
        <w:jc w:val="both"/>
        <w:rPr>
          <w:rFonts w:ascii="宋体" w:hAnsi="宋体" w:eastAsia="宋体" w:cs="宋体"/>
          <w:b/>
          <w:color w:val="auto"/>
          <w:spacing w:val="0"/>
          <w:position w:val="0"/>
          <w:sz w:val="21"/>
          <w:shd w:val="clear" w:fill="auto"/>
        </w:rPr>
      </w:pPr>
    </w:p>
    <w:p>
      <w:pPr>
        <w:spacing w:before="0" w:after="0" w:line="360" w:lineRule="auto"/>
        <w:ind w:left="0" w:right="0" w:firstLine="0"/>
        <w:jc w:val="both"/>
        <w:rPr>
          <w:rFonts w:ascii="Times New Roman" w:hAnsi="Times New Roman" w:eastAsia="Times New Roman" w:cs="Times New Roman"/>
          <w:b/>
          <w:color w:val="auto"/>
          <w:spacing w:val="0"/>
          <w:position w:val="0"/>
          <w:sz w:val="21"/>
          <w:shd w:val="clear" w:fill="auto"/>
        </w:rPr>
      </w:pPr>
      <w:r>
        <w:rPr>
          <w:rFonts w:ascii="宋体" w:hAnsi="宋体" w:eastAsia="宋体" w:cs="宋体"/>
          <w:b/>
          <w:color w:val="auto"/>
          <w:spacing w:val="0"/>
          <w:position w:val="0"/>
          <w:sz w:val="21"/>
          <w:shd w:val="clear" w:fill="auto"/>
        </w:rPr>
        <w:t>投标文件被否决情况：无。</w:t>
      </w:r>
    </w:p>
    <w:p>
      <w:pPr>
        <w:spacing w:before="0" w:after="0" w:line="360" w:lineRule="auto"/>
        <w:ind w:left="0" w:right="0" w:firstLine="0"/>
        <w:jc w:val="left"/>
        <w:rPr>
          <w:rFonts w:ascii="Times New Roman" w:hAnsi="Times New Roman" w:eastAsia="Times New Roman" w:cs="Times New Roman"/>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compat>
    <w:useFELayout/>
    <w:splitPgBreakAndParaMark/>
    <w:compatSetting w:name="compatibilityMode" w:uri="http://schemas.microsoft.com/office/word" w:val="12"/>
  </w:compat>
  <w:docVars>
    <w:docVar w:name="commondata" w:val="eyJoZGlkIjoiOWIwZjQyYWUxODI4ZDc4ZDYyYjJiMGZhM2Y4MzNhMjgifQ=="/>
    <w:docVar w:name="KSO_WPS_MARK_KEY" w:val="9e61b305-be22-45ff-aa38-0315a84e724b"/>
  </w:docVars>
  <w:rsids>
    <w:rsidRoot w:val="00000000"/>
    <w:rsid w:val="03D0695A"/>
    <w:rsid w:val="0B5057E9"/>
    <w:rsid w:val="129E11D6"/>
    <w:rsid w:val="14F16BBE"/>
    <w:rsid w:val="176F4EEF"/>
    <w:rsid w:val="1B410951"/>
    <w:rsid w:val="1FBC4A4A"/>
    <w:rsid w:val="1FD617DD"/>
    <w:rsid w:val="22A2261D"/>
    <w:rsid w:val="2F60013B"/>
    <w:rsid w:val="37272367"/>
    <w:rsid w:val="3A4F7367"/>
    <w:rsid w:val="3E5C78A6"/>
    <w:rsid w:val="4A0A6440"/>
    <w:rsid w:val="4ABD70A9"/>
    <w:rsid w:val="4BF74ED8"/>
    <w:rsid w:val="55DF29BF"/>
    <w:rsid w:val="6CE67A91"/>
    <w:rsid w:val="732F2D1B"/>
    <w:rsid w:val="73CE724A"/>
    <w:rsid w:val="7A681AE2"/>
    <w:rsid w:val="7C26489A"/>
    <w:rsid w:val="7C890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before="0" w:beforeAutospacing="0" w:after="120" w:afterAutospacing="0"/>
      <w:ind w:firstLine="420" w:firstLineChars="100"/>
      <w:jc w:val="both"/>
    </w:pPr>
    <w:rPr>
      <w:rFonts w:ascii="Times New Roman" w:hAnsi="Times New Roman"/>
      <w:kern w:val="2"/>
      <w:sz w:val="21"/>
    </w:rPr>
  </w:style>
  <w:style w:type="paragraph" w:styleId="3">
    <w:name w:val="Body Text"/>
    <w:basedOn w:val="1"/>
    <w:next w:val="4"/>
    <w:qFormat/>
    <w:uiPriority w:val="0"/>
    <w:pPr>
      <w:widowControl/>
      <w:spacing w:before="100" w:beforeAutospacing="1" w:after="100" w:afterAutospacing="1"/>
      <w:jc w:val="left"/>
    </w:pPr>
    <w:rPr>
      <w:rFonts w:ascii="宋体" w:hAnsi="宋体"/>
      <w:kern w:val="0"/>
      <w:sz w:val="24"/>
    </w:rPr>
  </w:style>
  <w:style w:type="paragraph" w:styleId="4">
    <w:name w:val="Body Text 2"/>
    <w:basedOn w:val="1"/>
    <w:semiHidden/>
    <w:unhideWhenUsed/>
    <w:qFormat/>
    <w:uiPriority w:val="99"/>
    <w:pPr>
      <w:spacing w:after="120" w:line="480" w:lineRule="auto"/>
    </w:p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1781</Words>
  <Characters>1962</Characters>
  <TotalTime>0</TotalTime>
  <ScaleCrop>false</ScaleCrop>
  <LinksUpToDate>false</LinksUpToDate>
  <CharactersWithSpaces>2087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2024-02-07T01:23:00Z</dcterms:created>
  <dc:creator>1</dc:creator>
  <cp:lastModifiedBy>陈永久</cp:lastModifiedBy>
  <cp:lastPrinted>2024-06-12T12:07:00Z</cp:lastPrinted>
  <dcterms:modified xsi:type="dcterms:W3CDTF">2024-06-14T00:22:27Z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C7FEA8B86E324801AD2BA386B8C06FB7_12</vt:lpwstr>
  </property>
</Properties>
</file>