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sz w:val="45"/>
          <w:szCs w:val="45"/>
        </w:rPr>
      </w:pPr>
      <w:r>
        <w:rPr>
          <w:sz w:val="45"/>
          <w:szCs w:val="45"/>
          <w:shd w:val="clear" w:fill="FFFFFF"/>
        </w:rPr>
        <w:t>黑龙江省</w:t>
      </w:r>
      <w:r>
        <w:rPr>
          <w:rFonts w:hint="eastAsia"/>
          <w:sz w:val="45"/>
          <w:szCs w:val="45"/>
          <w:shd w:val="clear" w:fill="FFFFFF"/>
          <w:lang w:eastAsia="zh-CN"/>
        </w:rPr>
        <w:t>航务</w:t>
      </w:r>
      <w:r>
        <w:rPr>
          <w:sz w:val="45"/>
          <w:szCs w:val="45"/>
          <w:shd w:val="clear" w:fill="FFFFFF"/>
        </w:rPr>
        <w:t>事业发展中心机构简介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仿宋" w:hAnsi="仿宋" w:eastAsia="仿宋" w:cs="仿宋"/>
          <w:color w:val="00000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color w:val="000000"/>
          <w:sz w:val="32"/>
          <w:szCs w:val="32"/>
          <w:shd w:val="clear" w:fill="FFFFFF"/>
        </w:rPr>
      </w:pPr>
      <w:r>
        <w:rPr>
          <w:rFonts w:hint="eastAsia" w:ascii="仿宋" w:hAnsi="仿宋" w:eastAsia="仿宋" w:cs="仿宋"/>
          <w:color w:val="000000"/>
          <w:sz w:val="32"/>
          <w:szCs w:val="32"/>
          <w:shd w:val="clear" w:fill="FFFFFF"/>
        </w:rPr>
        <w:t>黑龙江省航务事业发展中心是黑龙江省交通运输厅直属副厅级事业单位（参公管理），财政全额预算拨款。主要职责任务：承担全省航道养护管理工作;承担全省水路运输、港口、航道管理的行政辅助工作；承担中俄航道航行例会航道项目的组织实施和中俄界河边界联合检查及勘界工作；承担全省水运工程规划建设管理、工程造价审核等方面技术支持工作；承担港口物流、船舶运输、水路运输统计分析、水运科研教育等公益性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color w:val="000000"/>
          <w:sz w:val="32"/>
          <w:szCs w:val="32"/>
          <w:shd w:val="clear" w:fill="FFFFFF"/>
        </w:rPr>
      </w:pPr>
      <w:r>
        <w:rPr>
          <w:rFonts w:hint="eastAsia" w:ascii="仿宋" w:hAnsi="仿宋" w:eastAsia="仿宋" w:cs="仿宋"/>
          <w:color w:val="000000"/>
          <w:sz w:val="32"/>
          <w:szCs w:val="32"/>
          <w:shd w:val="clear" w:fill="FFFFFF"/>
        </w:rPr>
        <w:t>内部机构10个（均为正处级）：行政事务处（外事处与其合署）、运输服务处、港口事务处、航道事务处、规划建设处、法规安全事务处、财务审计处、科技装备处、人事处（离退休干部工作处与其合署）、政治工作处。</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仿宋" w:hAnsi="仿宋" w:eastAsia="仿宋" w:cs="仿宋"/>
          <w:color w:val="000000"/>
          <w:sz w:val="32"/>
          <w:szCs w:val="32"/>
          <w:shd w:val="clear" w:fill="FFFFFF"/>
        </w:rPr>
      </w:pPr>
      <w:r>
        <w:rPr>
          <w:rFonts w:hint="eastAsia" w:ascii="仿宋" w:hAnsi="仿宋" w:eastAsia="仿宋" w:cs="仿宋"/>
          <w:color w:val="000000"/>
          <w:sz w:val="32"/>
          <w:szCs w:val="32"/>
          <w:shd w:val="clear" w:fill="FFFFFF"/>
        </w:rPr>
        <w:t>直属4个事业单位（均为正处级）：黑龙江省航道事务中心、黑龙江省水上交通救援中心、黑龙江和松辽水系航运规划办公室、黑龙江省松花江航运枢纽建设运行中心。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onaco">
    <w:altName w:val="恅隋苤梓冼潠"/>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恅隋苤梓冼潠">
    <w:panose1 w:val="02010609010101010101"/>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20CB0"/>
    <w:rsid w:val="0FCC0653"/>
    <w:rsid w:val="31BF2429"/>
    <w:rsid w:val="41B20CB0"/>
    <w:rsid w:val="4A923D31"/>
    <w:rsid w:val="52D27FC8"/>
    <w:rsid w:val="7D3B3224"/>
    <w:rsid w:val="BA7B23C6"/>
    <w:rsid w:val="FE7348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333333"/>
      <w:u w:val="none"/>
    </w:rPr>
  </w:style>
  <w:style w:type="character" w:styleId="12">
    <w:name w:val="HTML Code"/>
    <w:basedOn w:val="6"/>
    <w:qFormat/>
    <w:uiPriority w:val="0"/>
    <w:rPr>
      <w:rFonts w:ascii="Monaco" w:hAnsi="Monaco" w:eastAsia="Monaco" w:cs="Monaco"/>
      <w:sz w:val="19"/>
      <w:szCs w:val="19"/>
      <w:shd w:val="clear" w:fill="F8F8F8"/>
    </w:rPr>
  </w:style>
  <w:style w:type="character" w:styleId="13">
    <w:name w:val="HTML Cite"/>
    <w:basedOn w:val="6"/>
    <w:qFormat/>
    <w:uiPriority w:val="0"/>
  </w:style>
  <w:style w:type="character" w:styleId="14">
    <w:name w:val="HTML Keyboard"/>
    <w:basedOn w:val="6"/>
    <w:qFormat/>
    <w:uiPriority w:val="0"/>
    <w:rPr>
      <w:rFonts w:hint="default" w:ascii="Monaco" w:hAnsi="Monaco" w:eastAsia="Monaco" w:cs="Monaco"/>
      <w:sz w:val="20"/>
    </w:rPr>
  </w:style>
  <w:style w:type="character" w:styleId="15">
    <w:name w:val="HTML Sample"/>
    <w:basedOn w:val="6"/>
    <w:qFormat/>
    <w:uiPriority w:val="0"/>
    <w:rPr>
      <w:rFonts w:hint="default" w:ascii="Monaco" w:hAnsi="Monaco" w:eastAsia="Monaco" w:cs="Monac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2020-06-03T14:33:00Z</dcterms:created>
  <dc:creator>cql</dc:creator>
  <cp:lastModifiedBy>ht706</cp:lastModifiedBy>
  <cp:lastPrinted>2022-12-30T14:48:44Z</cp:lastPrinted>
  <dcterms:modified xsi:type="dcterms:W3CDTF">2022-12-30T14:54:34Z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