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3B0" w:rsidRPr="00A14E5D" w:rsidRDefault="009F03B0" w:rsidP="009F03B0">
      <w:pPr>
        <w:topLinePunct/>
        <w:spacing w:line="360" w:lineRule="auto"/>
        <w:jc w:val="center"/>
        <w:rPr>
          <w:rFonts w:ascii="宋体" w:hAnsi="宋体"/>
          <w:b/>
          <w:bCs/>
          <w:sz w:val="24"/>
          <w:szCs w:val="24"/>
        </w:rPr>
      </w:pPr>
      <w:r w:rsidRPr="00A14E5D">
        <w:rPr>
          <w:rFonts w:ascii="宋体" w:hAnsi="宋体" w:hint="eastAsia"/>
          <w:b/>
          <w:bCs/>
          <w:sz w:val="24"/>
          <w:szCs w:val="24"/>
        </w:rPr>
        <w:t>省道虎林至鸡西公路知一至密鸡界段、杨木至知一段改扩建工程检测</w:t>
      </w:r>
    </w:p>
    <w:p w:rsidR="009F03B0" w:rsidRPr="00A14E5D" w:rsidRDefault="009F03B0" w:rsidP="009F03B0">
      <w:pPr>
        <w:wordWrap w:val="0"/>
        <w:topLinePunct/>
        <w:spacing w:line="360" w:lineRule="auto"/>
        <w:jc w:val="center"/>
        <w:rPr>
          <w:rFonts w:ascii="宋体" w:hAnsi="宋体"/>
          <w:b/>
          <w:bCs/>
          <w:sz w:val="24"/>
          <w:szCs w:val="24"/>
        </w:rPr>
      </w:pPr>
      <w:r w:rsidRPr="00A14E5D">
        <w:rPr>
          <w:rFonts w:ascii="宋体" w:hAnsi="宋体" w:hint="eastAsia"/>
          <w:b/>
          <w:bCs/>
          <w:sz w:val="24"/>
          <w:szCs w:val="24"/>
        </w:rPr>
        <w:t>招标公告</w:t>
      </w:r>
    </w:p>
    <w:p w:rsidR="009F03B0" w:rsidRPr="00A14E5D" w:rsidRDefault="009F03B0" w:rsidP="009F03B0">
      <w:pPr>
        <w:wordWrap w:val="0"/>
        <w:topLinePunct/>
        <w:spacing w:line="360" w:lineRule="auto"/>
        <w:rPr>
          <w:rFonts w:ascii="宋体" w:hAnsi="宋体"/>
          <w:szCs w:val="21"/>
        </w:rPr>
      </w:pPr>
      <w:r w:rsidRPr="00A14E5D">
        <w:rPr>
          <w:rFonts w:ascii="宋体" w:hAnsi="宋体" w:hint="eastAsia"/>
          <w:szCs w:val="21"/>
        </w:rPr>
        <w:t>招标编号：</w:t>
      </w:r>
      <w:r w:rsidRPr="009A4F0B">
        <w:rPr>
          <w:rFonts w:ascii="宋体" w:hAnsi="宋体"/>
          <w:szCs w:val="21"/>
        </w:rPr>
        <w:t>JTQT0000G241128005001001</w:t>
      </w:r>
    </w:p>
    <w:p w:rsidR="009F03B0" w:rsidRPr="00A14E5D" w:rsidRDefault="009F03B0" w:rsidP="009F03B0">
      <w:pPr>
        <w:wordWrap w:val="0"/>
        <w:topLinePunct/>
        <w:spacing w:beforeLines="50" w:before="120" w:afterLines="50" w:after="120" w:line="360" w:lineRule="auto"/>
        <w:rPr>
          <w:rFonts w:ascii="宋体" w:hAnsi="宋体"/>
          <w:b/>
          <w:bCs/>
          <w:szCs w:val="21"/>
        </w:rPr>
      </w:pPr>
      <w:r w:rsidRPr="00A14E5D">
        <w:rPr>
          <w:rFonts w:ascii="宋体" w:hAnsi="宋体" w:hint="eastAsia"/>
          <w:b/>
          <w:bCs/>
          <w:szCs w:val="21"/>
        </w:rPr>
        <w:t xml:space="preserve">1.招标条件 </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本招标项目</w:t>
      </w:r>
      <w:r w:rsidRPr="00A14E5D">
        <w:rPr>
          <w:rFonts w:ascii="宋体" w:hAnsi="宋体" w:hint="eastAsia"/>
          <w:szCs w:val="21"/>
          <w:u w:val="single"/>
        </w:rPr>
        <w:t>省道虎林至鸡西公路知一至密鸡界段、杨木至知一段改扩建工程检测</w:t>
      </w:r>
      <w:r w:rsidRPr="00A14E5D">
        <w:rPr>
          <w:rFonts w:ascii="宋体" w:hAnsi="宋体" w:hint="eastAsia"/>
          <w:szCs w:val="21"/>
        </w:rPr>
        <w:t>（以下简称“本项目”）已由</w:t>
      </w:r>
      <w:r w:rsidRPr="00A14E5D">
        <w:rPr>
          <w:rFonts w:ascii="宋体" w:hAnsi="宋体" w:hint="eastAsia"/>
          <w:szCs w:val="21"/>
          <w:u w:val="single"/>
        </w:rPr>
        <w:t>黑龙江省发展和改革委员会</w:t>
      </w:r>
      <w:r w:rsidRPr="00A14E5D">
        <w:rPr>
          <w:rFonts w:ascii="宋体" w:hAnsi="宋体" w:hint="eastAsia"/>
          <w:szCs w:val="21"/>
        </w:rPr>
        <w:t>以</w:t>
      </w:r>
      <w:r w:rsidRPr="00A14E5D">
        <w:rPr>
          <w:rFonts w:ascii="宋体" w:hAnsi="宋体" w:hint="eastAsia"/>
          <w:szCs w:val="21"/>
          <w:u w:val="single"/>
        </w:rPr>
        <w:t>《关于省道虎林至鸡西公路知一至密鸡界段改扩建工程可行性研究报告的批复》（黑发改交通【2023】479号）</w:t>
      </w:r>
      <w:r w:rsidRPr="00A14E5D">
        <w:rPr>
          <w:rFonts w:ascii="宋体" w:hAnsi="宋体" w:hint="eastAsia"/>
          <w:szCs w:val="21"/>
        </w:rPr>
        <w:t>和</w:t>
      </w:r>
      <w:r w:rsidRPr="00A14E5D">
        <w:rPr>
          <w:rFonts w:ascii="宋体" w:hAnsi="宋体" w:hint="eastAsia"/>
          <w:szCs w:val="21"/>
          <w:u w:val="single"/>
        </w:rPr>
        <w:t>《关于省道虎林至鸡西公路杨木至知一段改扩建工程可行性研究报告的批复》（黑发改交通【2023】493号）</w:t>
      </w:r>
      <w:r w:rsidRPr="00A14E5D">
        <w:rPr>
          <w:rFonts w:ascii="宋体" w:hAnsi="宋体" w:hint="eastAsia"/>
          <w:szCs w:val="21"/>
        </w:rPr>
        <w:t>文件批准建设，施工图设计已由</w:t>
      </w:r>
      <w:r w:rsidRPr="00A14E5D">
        <w:rPr>
          <w:rFonts w:ascii="宋体" w:hAnsi="宋体" w:hint="eastAsia"/>
          <w:szCs w:val="21"/>
          <w:u w:val="single"/>
        </w:rPr>
        <w:t>黑龙江省交通运输厅</w:t>
      </w:r>
      <w:r w:rsidRPr="00A14E5D">
        <w:rPr>
          <w:rFonts w:ascii="宋体" w:hAnsi="宋体" w:hint="eastAsia"/>
          <w:szCs w:val="21"/>
        </w:rPr>
        <w:t>以</w:t>
      </w:r>
      <w:r w:rsidRPr="00A14E5D">
        <w:rPr>
          <w:rFonts w:ascii="宋体" w:hAnsi="宋体" w:hint="eastAsia"/>
          <w:szCs w:val="21"/>
          <w:u w:val="single"/>
        </w:rPr>
        <w:t>《黑龙江省交通运输厅关于省道虎林至鸡西公路知一至密鸡界段改扩建工程施工图设计的批复》黑交发【2024】56号</w:t>
      </w:r>
      <w:r w:rsidRPr="00A14E5D">
        <w:rPr>
          <w:rFonts w:ascii="宋体" w:hAnsi="宋体" w:hint="eastAsia"/>
          <w:szCs w:val="21"/>
        </w:rPr>
        <w:t>和《</w:t>
      </w:r>
      <w:r w:rsidRPr="00A14E5D">
        <w:rPr>
          <w:rFonts w:ascii="宋体" w:hAnsi="宋体" w:hint="eastAsia"/>
          <w:szCs w:val="21"/>
          <w:u w:val="single"/>
        </w:rPr>
        <w:t>黑龙江省交通运输厅关于省道虎林至鸡西公路杨木至知一段改扩建工程施工图设计的批复》黑交发【2024】83号</w:t>
      </w:r>
      <w:r w:rsidRPr="00A14E5D">
        <w:rPr>
          <w:rFonts w:ascii="宋体" w:hAnsi="宋体" w:hint="eastAsia"/>
          <w:szCs w:val="21"/>
        </w:rPr>
        <w:t>文件批准，项目业主为</w:t>
      </w:r>
      <w:r w:rsidRPr="00A14E5D">
        <w:rPr>
          <w:rFonts w:ascii="宋体" w:hAnsi="宋体" w:hint="eastAsia"/>
          <w:szCs w:val="21"/>
          <w:u w:val="single"/>
        </w:rPr>
        <w:t>密山市交通运输局</w:t>
      </w:r>
      <w:r w:rsidRPr="00A14E5D">
        <w:rPr>
          <w:rFonts w:ascii="宋体" w:hAnsi="宋体" w:hint="eastAsia"/>
          <w:szCs w:val="21"/>
        </w:rPr>
        <w:t>，建设资金来自</w:t>
      </w:r>
      <w:r w:rsidRPr="00A14E5D">
        <w:rPr>
          <w:rFonts w:ascii="宋体" w:hAnsi="宋体" w:hint="eastAsia"/>
          <w:szCs w:val="21"/>
          <w:u w:val="single"/>
        </w:rPr>
        <w:t>密山市人民政府筹集</w:t>
      </w:r>
      <w:r w:rsidRPr="00A14E5D">
        <w:rPr>
          <w:rFonts w:ascii="宋体" w:hAnsi="宋体" w:hint="eastAsia"/>
          <w:szCs w:val="21"/>
        </w:rPr>
        <w:t>，出资比例</w:t>
      </w:r>
      <w:r w:rsidRPr="00A14E5D">
        <w:rPr>
          <w:rFonts w:ascii="宋体" w:hAnsi="宋体" w:hint="eastAsia"/>
          <w:szCs w:val="21"/>
          <w:u w:val="single"/>
        </w:rPr>
        <w:t>100%</w:t>
      </w:r>
      <w:r w:rsidRPr="00A14E5D">
        <w:rPr>
          <w:rFonts w:ascii="宋体" w:hAnsi="宋体" w:hint="eastAsia"/>
          <w:szCs w:val="21"/>
        </w:rPr>
        <w:t>，招标人为</w:t>
      </w:r>
      <w:r w:rsidRPr="00A14E5D">
        <w:rPr>
          <w:rFonts w:ascii="宋体" w:hAnsi="宋体" w:hint="eastAsia"/>
          <w:szCs w:val="21"/>
          <w:u w:val="single"/>
        </w:rPr>
        <w:t>密山市交通运输局</w:t>
      </w:r>
      <w:r w:rsidRPr="00A14E5D">
        <w:rPr>
          <w:rFonts w:ascii="宋体" w:hAnsi="宋体" w:hint="eastAsia"/>
          <w:szCs w:val="21"/>
        </w:rPr>
        <w:t>。项目已具备招标条件，现对该项目的</w:t>
      </w:r>
      <w:r w:rsidRPr="00A14E5D">
        <w:rPr>
          <w:rFonts w:ascii="宋体" w:hAnsi="宋体" w:hint="eastAsia"/>
          <w:szCs w:val="21"/>
          <w:u w:val="single"/>
        </w:rPr>
        <w:t>工程检测</w:t>
      </w:r>
      <w:r w:rsidRPr="00A14E5D">
        <w:rPr>
          <w:rFonts w:ascii="宋体" w:hAnsi="宋体" w:hint="eastAsia"/>
          <w:szCs w:val="21"/>
        </w:rPr>
        <w:t>进行公开招标。</w:t>
      </w:r>
    </w:p>
    <w:p w:rsidR="009F03B0" w:rsidRPr="00A14E5D" w:rsidRDefault="009F03B0" w:rsidP="009F03B0">
      <w:pPr>
        <w:wordWrap w:val="0"/>
        <w:topLinePunct/>
        <w:spacing w:beforeLines="50" w:before="120" w:afterLines="50" w:after="120" w:line="360" w:lineRule="auto"/>
        <w:rPr>
          <w:rFonts w:ascii="宋体" w:hAnsi="宋体"/>
          <w:b/>
          <w:bCs/>
          <w:szCs w:val="21"/>
        </w:rPr>
      </w:pPr>
      <w:r w:rsidRPr="00A14E5D">
        <w:rPr>
          <w:rFonts w:ascii="宋体" w:hAnsi="宋体" w:hint="eastAsia"/>
          <w:b/>
          <w:bCs/>
          <w:szCs w:val="21"/>
        </w:rPr>
        <w:t xml:space="preserve">2．项目概况与招标范围 </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2.1项目名称：省道虎林至鸡西公路知一至密鸡界段、杨木至知一段改扩建工程检测</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2.2建设地点：知一至密鸡界段：知一镇、三梭通乡、二人班乡、密山鸡东界；杨木至知一段：杨木乡、柳毛乡、知一镇；</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2.3建设规模：</w:t>
      </w:r>
    </w:p>
    <w:p w:rsidR="009F03B0" w:rsidRPr="00A14E5D" w:rsidRDefault="009F03B0" w:rsidP="009F03B0">
      <w:pPr>
        <w:wordWrap w:val="0"/>
        <w:topLinePunct/>
        <w:spacing w:line="360" w:lineRule="auto"/>
        <w:ind w:firstLineChars="200" w:firstLine="420"/>
        <w:rPr>
          <w:rFonts w:ascii="宋体" w:hAnsi="宋体" w:cs="宋体"/>
          <w:szCs w:val="21"/>
        </w:rPr>
      </w:pPr>
      <w:r w:rsidRPr="00A14E5D">
        <w:rPr>
          <w:rFonts w:ascii="宋体" w:hAnsi="宋体" w:cs="宋体" w:hint="eastAsia"/>
          <w:szCs w:val="21"/>
        </w:rPr>
        <w:t>知一至密鸡界段：</w:t>
      </w:r>
    </w:p>
    <w:p w:rsidR="009F03B0" w:rsidRPr="00A14E5D" w:rsidRDefault="009F03B0" w:rsidP="009F03B0">
      <w:pPr>
        <w:wordWrap w:val="0"/>
        <w:topLinePunct/>
        <w:spacing w:line="360" w:lineRule="auto"/>
        <w:ind w:firstLineChars="200" w:firstLine="420"/>
        <w:rPr>
          <w:rFonts w:ascii="宋体" w:hAnsi="宋体" w:cs="宋体"/>
          <w:szCs w:val="21"/>
        </w:rPr>
      </w:pPr>
      <w:r w:rsidRPr="00A14E5D">
        <w:rPr>
          <w:rFonts w:ascii="宋体" w:hAnsi="宋体" w:cs="宋体" w:hint="eastAsia"/>
          <w:szCs w:val="21"/>
        </w:rPr>
        <w:t>(一)项目起自省道虎林至鸡西公路的K91+154与省道名兴公路交叉处(知一镇西侧),由东向西沿旧路布线，跨越依兴高速，经三梭通乡、二人班乡，止于省道虎林至鸡西公路K135+872.28处(密山与鸡东交界处),全长44.718公里。路面采用沥青混凝土路面。</w:t>
      </w:r>
    </w:p>
    <w:p w:rsidR="009F03B0" w:rsidRPr="00A14E5D" w:rsidRDefault="009F03B0" w:rsidP="009F03B0">
      <w:pPr>
        <w:wordWrap w:val="0"/>
        <w:topLinePunct/>
        <w:spacing w:line="360" w:lineRule="auto"/>
        <w:ind w:firstLineChars="200" w:firstLine="420"/>
        <w:rPr>
          <w:rFonts w:ascii="宋体" w:hAnsi="宋体" w:cs="宋体"/>
          <w:szCs w:val="21"/>
        </w:rPr>
      </w:pPr>
      <w:r w:rsidRPr="00A14E5D">
        <w:rPr>
          <w:rFonts w:ascii="宋体" w:hAnsi="宋体" w:cs="宋体" w:hint="eastAsia"/>
          <w:szCs w:val="21"/>
        </w:rPr>
        <w:t>全线设置中桥43.54米/1座(维修利用),小桥223.66 米/9座(其中，维修利用52.62米/3座，新建171.04米/6 座),涵洞44道，分离式立体交叉1处，与等级公路平面交叉60处，管线交叉1处，汽车停靠站8处。</w:t>
      </w:r>
    </w:p>
    <w:p w:rsidR="009F03B0" w:rsidRPr="00A14E5D" w:rsidRDefault="009F03B0" w:rsidP="009F03B0">
      <w:pPr>
        <w:wordWrap w:val="0"/>
        <w:topLinePunct/>
        <w:spacing w:line="360" w:lineRule="auto"/>
        <w:ind w:firstLineChars="200" w:firstLine="420"/>
        <w:rPr>
          <w:rFonts w:ascii="宋体" w:hAnsi="宋体" w:cs="宋体"/>
          <w:szCs w:val="21"/>
        </w:rPr>
      </w:pPr>
      <w:r w:rsidRPr="00A14E5D">
        <w:rPr>
          <w:rFonts w:ascii="宋体" w:hAnsi="宋体" w:cs="宋体" w:hint="eastAsia"/>
          <w:szCs w:val="21"/>
        </w:rPr>
        <w:t>(二)项目采用二级公路标准建设，设计速度80公里/小时，路基宽度12米。桥涵设计汽车荷载等级采用公路-I 级，其他技术指标按《公路工程技术标准》(JTG B01-2014)执行。</w:t>
      </w:r>
    </w:p>
    <w:p w:rsidR="009F03B0" w:rsidRPr="00A14E5D" w:rsidRDefault="009F03B0" w:rsidP="009F03B0">
      <w:pPr>
        <w:wordWrap w:val="0"/>
        <w:topLinePunct/>
        <w:spacing w:line="360" w:lineRule="auto"/>
        <w:ind w:firstLineChars="200" w:firstLine="420"/>
        <w:rPr>
          <w:rFonts w:ascii="宋体" w:hAnsi="宋体" w:cs="宋体"/>
          <w:szCs w:val="21"/>
        </w:rPr>
      </w:pPr>
      <w:r w:rsidRPr="00A14E5D">
        <w:rPr>
          <w:rFonts w:ascii="宋体" w:hAnsi="宋体" w:cs="宋体" w:hint="eastAsia"/>
          <w:szCs w:val="21"/>
        </w:rPr>
        <w:t>杨木至知一段：</w:t>
      </w:r>
    </w:p>
    <w:p w:rsidR="009F03B0" w:rsidRPr="00A14E5D" w:rsidRDefault="009F03B0" w:rsidP="009F03B0">
      <w:pPr>
        <w:wordWrap w:val="0"/>
        <w:topLinePunct/>
        <w:spacing w:line="360" w:lineRule="auto"/>
        <w:ind w:firstLineChars="200" w:firstLine="420"/>
        <w:rPr>
          <w:rFonts w:ascii="宋体" w:hAnsi="宋体" w:cs="宋体"/>
          <w:szCs w:val="21"/>
        </w:rPr>
      </w:pPr>
      <w:r w:rsidRPr="00A14E5D">
        <w:rPr>
          <w:rFonts w:ascii="宋体" w:hAnsi="宋体" w:cs="宋体" w:hint="eastAsia"/>
          <w:szCs w:val="21"/>
        </w:rPr>
        <w:t>（一）项目起自省道虎林至鸡西公路K45+515处(杨木乡)，由东向西沿旧路布线，经柳毛乡，止于省道虎林至鸡西公路K83+725与省道名兴公路交叉处(知一镇东侧)，全长38.210公里。路面采用沥青混凝土路面。</w:t>
      </w:r>
    </w:p>
    <w:p w:rsidR="009F03B0" w:rsidRPr="00A14E5D" w:rsidRDefault="009F03B0" w:rsidP="009F03B0">
      <w:pPr>
        <w:wordWrap w:val="0"/>
        <w:topLinePunct/>
        <w:spacing w:line="360" w:lineRule="auto"/>
        <w:ind w:firstLineChars="200" w:firstLine="420"/>
        <w:rPr>
          <w:rFonts w:ascii="宋体" w:hAnsi="宋体" w:cs="宋体"/>
          <w:szCs w:val="21"/>
        </w:rPr>
      </w:pPr>
      <w:r w:rsidRPr="00A14E5D">
        <w:rPr>
          <w:rFonts w:ascii="宋体" w:hAnsi="宋体" w:cs="宋体" w:hint="eastAsia"/>
          <w:szCs w:val="21"/>
        </w:rPr>
        <w:t>全线新建大桥206.08米/1座，维修利用中桥43.64米/1座，新建小桥70.56米/4座，新建</w:t>
      </w:r>
      <w:r w:rsidRPr="00A14E5D">
        <w:rPr>
          <w:rFonts w:ascii="宋体" w:hAnsi="宋体" w:cs="宋体" w:hint="eastAsia"/>
          <w:szCs w:val="21"/>
        </w:rPr>
        <w:lastRenderedPageBreak/>
        <w:t>涵洞45道，与等级公路平面交叉47处，管线交叉1处，汽车停靠站4处。</w:t>
      </w:r>
    </w:p>
    <w:p w:rsidR="009F03B0" w:rsidRPr="00A14E5D" w:rsidRDefault="009F03B0" w:rsidP="009F03B0">
      <w:pPr>
        <w:wordWrap w:val="0"/>
        <w:topLinePunct/>
        <w:spacing w:line="360" w:lineRule="auto"/>
        <w:ind w:firstLineChars="200" w:firstLine="420"/>
        <w:rPr>
          <w:rFonts w:ascii="宋体" w:hAnsi="宋体" w:cs="宋体"/>
          <w:szCs w:val="21"/>
        </w:rPr>
      </w:pPr>
      <w:r w:rsidRPr="00A14E5D">
        <w:rPr>
          <w:rFonts w:ascii="宋体" w:hAnsi="宋体" w:cs="宋体" w:hint="eastAsia"/>
          <w:szCs w:val="21"/>
        </w:rPr>
        <w:t>（二）项目采用二级公路标准建设，设计速度60公里/小时，路基宽度10米。新建桥涵设计汽车荷载等级采用公路-I级,其他技术指标按交通运输部《公路工程技术标准》(JTGB01-2014)的规定执行。</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2.4招标控制价：1,678,152.00元（其中杨木至知一段：779,142.00元、知一至密鸡界段：899,010.00元）；</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2.5招标范围：工程施工全过程检测（包含基层及面层技术服务）及竣（交）工验收与缺陷责任期的试验检测服务工作；</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2.</w:t>
      </w:r>
      <w:r w:rsidRPr="00A14E5D">
        <w:rPr>
          <w:rFonts w:ascii="宋体" w:hAnsi="宋体"/>
          <w:szCs w:val="21"/>
        </w:rPr>
        <w:t>6</w:t>
      </w:r>
      <w:r w:rsidRPr="00A14E5D">
        <w:rPr>
          <w:rFonts w:ascii="宋体" w:hAnsi="宋体" w:hint="eastAsia"/>
          <w:szCs w:val="21"/>
        </w:rPr>
        <w:t>试验检测服务期：</w:t>
      </w:r>
      <w:r w:rsidRPr="00A14E5D">
        <w:rPr>
          <w:rFonts w:ascii="宋体" w:hAnsi="宋体" w:cs="宋体" w:hint="eastAsia"/>
          <w:szCs w:val="21"/>
        </w:rPr>
        <w:t>总工期730天，计划开工日期为2024年12月27日，计划交工日期为2026年12月27日</w:t>
      </w:r>
      <w:r w:rsidRPr="00A14E5D">
        <w:rPr>
          <w:rFonts w:ascii="宋体" w:hAnsi="宋体" w:hint="eastAsia"/>
          <w:szCs w:val="21"/>
        </w:rPr>
        <w:t>。上述时间仅作为编制投标文件的统一标准，实际开工日期按合同相关条款规定执行。</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2.</w:t>
      </w:r>
      <w:r w:rsidRPr="00A14E5D">
        <w:rPr>
          <w:rFonts w:ascii="宋体" w:hAnsi="宋体"/>
          <w:szCs w:val="21"/>
        </w:rPr>
        <w:t>7</w:t>
      </w:r>
      <w:r w:rsidRPr="00A14E5D">
        <w:rPr>
          <w:rFonts w:ascii="宋体" w:hAnsi="宋体" w:hint="eastAsia"/>
          <w:szCs w:val="21"/>
        </w:rPr>
        <w:t>服务质量要求：工程质量符合国家现行的《公路工程质量检验评定标准》（JTG F80/1-2017），竣交工验收依据《公路工程竣（交）工验收办法实施细则》（交公路发〔2010〕65号）规定，标段工程交工验收质量评定为合格；竣工验收工程质量评定为优良；</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2.</w:t>
      </w:r>
      <w:r w:rsidRPr="00A14E5D">
        <w:rPr>
          <w:rFonts w:ascii="宋体" w:hAnsi="宋体"/>
          <w:szCs w:val="21"/>
        </w:rPr>
        <w:t>8</w:t>
      </w:r>
      <w:r w:rsidRPr="00A14E5D">
        <w:rPr>
          <w:rFonts w:ascii="宋体" w:hAnsi="宋体" w:hint="eastAsia"/>
          <w:szCs w:val="21"/>
        </w:rPr>
        <w:t xml:space="preserve">安全目标要求：在项目建设过程中杜绝重大、特重大安全责任事故，避免发生较大安全责任事故，减少一般安全责任事故，各类生产安全责任事故死亡人数为零。 </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2.</w:t>
      </w:r>
      <w:r w:rsidRPr="00A14E5D">
        <w:rPr>
          <w:rFonts w:ascii="宋体" w:hAnsi="宋体"/>
          <w:szCs w:val="21"/>
        </w:rPr>
        <w:t>9</w:t>
      </w:r>
      <w:r w:rsidRPr="00A14E5D">
        <w:rPr>
          <w:rFonts w:ascii="宋体" w:hAnsi="宋体" w:hint="eastAsia"/>
          <w:szCs w:val="21"/>
        </w:rPr>
        <w:t>标段划分：本项目共划分1个标段；</w:t>
      </w:r>
    </w:p>
    <w:p w:rsidR="009F03B0" w:rsidRPr="00A14E5D" w:rsidRDefault="009F03B0" w:rsidP="009F03B0">
      <w:pPr>
        <w:wordWrap w:val="0"/>
        <w:topLinePunct/>
        <w:spacing w:beforeLines="50" w:before="120" w:afterLines="50" w:after="120" w:line="360" w:lineRule="auto"/>
        <w:rPr>
          <w:rFonts w:ascii="宋体" w:hAnsi="宋体"/>
          <w:b/>
          <w:bCs/>
          <w:szCs w:val="21"/>
        </w:rPr>
      </w:pPr>
      <w:r w:rsidRPr="00A14E5D">
        <w:rPr>
          <w:rFonts w:ascii="宋体" w:hAnsi="宋体" w:hint="eastAsia"/>
          <w:b/>
          <w:bCs/>
          <w:szCs w:val="21"/>
        </w:rPr>
        <w:t xml:space="preserve">3．投标人资格要求 </w:t>
      </w:r>
    </w:p>
    <w:p w:rsidR="009F03B0" w:rsidRPr="00A14E5D" w:rsidRDefault="009F03B0" w:rsidP="009F03B0">
      <w:pPr>
        <w:wordWrap w:val="0"/>
        <w:topLinePunct/>
        <w:spacing w:line="360" w:lineRule="auto"/>
        <w:ind w:firstLineChars="200" w:firstLine="420"/>
        <w:rPr>
          <w:rFonts w:ascii="宋体" w:hAnsi="宋体"/>
          <w:szCs w:val="21"/>
        </w:rPr>
      </w:pPr>
      <w:r>
        <w:rPr>
          <w:rFonts w:ascii="宋体" w:hAnsi="宋体" w:hint="eastAsia"/>
          <w:szCs w:val="21"/>
        </w:rPr>
        <w:t>3.1</w:t>
      </w:r>
      <w:r w:rsidRPr="00A14E5D">
        <w:rPr>
          <w:rFonts w:ascii="宋体" w:hAnsi="宋体"/>
          <w:szCs w:val="21"/>
        </w:rPr>
        <w:t>投标人须具备</w:t>
      </w:r>
      <w:r w:rsidRPr="00A14E5D">
        <w:rPr>
          <w:rFonts w:ascii="宋体" w:hAnsi="宋体" w:hint="eastAsia"/>
          <w:szCs w:val="21"/>
        </w:rPr>
        <w:t>有效的公路工程试验检测机构综合乙级及以上试验检测资质或公路工程 乙级及以上检测机构资质</w:t>
      </w:r>
      <w:r w:rsidRPr="00A14E5D">
        <w:rPr>
          <w:rFonts w:ascii="宋体" w:hAnsi="宋体"/>
          <w:szCs w:val="21"/>
        </w:rPr>
        <w:t>，且同时具有有效的省级及以上质量技术监督部门颁发的 CMA 计量认证证书（含证书附表）且认证参数中包含拟承担本次招标内容的检测项目，持有</w:t>
      </w:r>
      <w:r w:rsidRPr="00A14E5D">
        <w:rPr>
          <w:rFonts w:ascii="宋体" w:hAnsi="宋体" w:hint="eastAsia"/>
          <w:szCs w:val="21"/>
        </w:rPr>
        <w:t>市场监督管理部门</w:t>
      </w:r>
      <w:r w:rsidRPr="00A14E5D">
        <w:rPr>
          <w:rFonts w:ascii="宋体" w:hAnsi="宋体"/>
          <w:szCs w:val="21"/>
        </w:rPr>
        <w:t>核发的企业法人营业执照</w:t>
      </w:r>
      <w:r w:rsidRPr="00A14E5D">
        <w:rPr>
          <w:rFonts w:ascii="宋体" w:hAnsi="宋体" w:hint="eastAsia"/>
          <w:szCs w:val="21"/>
        </w:rPr>
        <w:t>或事业单位法人证书</w:t>
      </w:r>
      <w:r w:rsidRPr="00A14E5D">
        <w:rPr>
          <w:rFonts w:ascii="宋体" w:hAnsi="宋体"/>
          <w:szCs w:val="21"/>
        </w:rPr>
        <w:t>。</w:t>
      </w:r>
    </w:p>
    <w:p w:rsidR="009F03B0" w:rsidRPr="00A14E5D" w:rsidRDefault="009F03B0" w:rsidP="009F03B0">
      <w:pPr>
        <w:wordWrap w:val="0"/>
        <w:topLinePunct/>
        <w:spacing w:line="360" w:lineRule="auto"/>
        <w:ind w:firstLineChars="200" w:firstLine="420"/>
        <w:rPr>
          <w:rFonts w:ascii="宋体" w:hAnsi="宋体"/>
          <w:szCs w:val="21"/>
        </w:rPr>
      </w:pPr>
      <w:r>
        <w:rPr>
          <w:rFonts w:ascii="宋体" w:hAnsi="宋体" w:hint="eastAsia"/>
          <w:szCs w:val="21"/>
        </w:rPr>
        <w:t>3.2</w:t>
      </w:r>
      <w:r w:rsidRPr="00A14E5D">
        <w:rPr>
          <w:rFonts w:ascii="宋体" w:hAnsi="宋体" w:hint="eastAsia"/>
          <w:szCs w:val="21"/>
        </w:rPr>
        <w:t xml:space="preserve">业绩最低要求 </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投标人近五年（2019年1</w:t>
      </w:r>
      <w:r w:rsidRPr="00A14E5D">
        <w:rPr>
          <w:rFonts w:ascii="宋体" w:hAnsi="宋体"/>
          <w:szCs w:val="21"/>
        </w:rPr>
        <w:t>1</w:t>
      </w:r>
      <w:r w:rsidRPr="00A14E5D">
        <w:rPr>
          <w:rFonts w:ascii="宋体" w:hAnsi="宋体" w:hint="eastAsia"/>
          <w:szCs w:val="21"/>
        </w:rPr>
        <w:t>月01日～投标文件递交截止时间止，</w:t>
      </w:r>
      <w:r w:rsidRPr="00A14E5D">
        <w:rPr>
          <w:rFonts w:ascii="宋体" w:hAnsi="宋体" w:cs="宋体" w:hint="eastAsia"/>
          <w:szCs w:val="21"/>
        </w:rPr>
        <w:t>以实际交工验收日期为准</w:t>
      </w:r>
      <w:r w:rsidRPr="00A14E5D">
        <w:rPr>
          <w:rFonts w:ascii="宋体" w:hAnsi="宋体" w:hint="eastAsia"/>
          <w:szCs w:val="21"/>
        </w:rPr>
        <w:t>）</w:t>
      </w:r>
      <w:r w:rsidRPr="00A14E5D">
        <w:rPr>
          <w:rFonts w:ascii="宋体" w:hAnsi="宋体" w:cs="宋体" w:hint="eastAsia"/>
          <w:szCs w:val="21"/>
        </w:rPr>
        <w:t>承担过下列公路工程检测服务项目，</w:t>
      </w:r>
      <w:r w:rsidRPr="00A14E5D">
        <w:rPr>
          <w:rFonts w:ascii="宋体" w:hAnsi="宋体" w:hint="eastAsia"/>
          <w:szCs w:val="21"/>
        </w:rPr>
        <w:t xml:space="preserve">交工验收达到合格标准，且同时满足： </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szCs w:val="21"/>
        </w:rPr>
        <w:t>a.</w:t>
      </w:r>
      <w:r w:rsidRPr="00A14E5D">
        <w:rPr>
          <w:rFonts w:ascii="宋体" w:hAnsi="宋体" w:hint="eastAsia"/>
          <w:szCs w:val="21"/>
        </w:rPr>
        <w:t xml:space="preserve"> 独立完成过里程不少于40公里的二级公路工程（新建或改扩建工程）的相关检测或累计完成过里程不少于80公里的二级公路工程（新建或改扩建工程）的相关检测</w:t>
      </w:r>
      <w:r w:rsidRPr="00A14E5D">
        <w:rPr>
          <w:rFonts w:ascii="宋体" w:hAnsi="宋体"/>
          <w:szCs w:val="21"/>
        </w:rPr>
        <w:t>；</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szCs w:val="21"/>
        </w:rPr>
        <w:t>b.</w:t>
      </w:r>
      <w:r w:rsidRPr="00A14E5D">
        <w:rPr>
          <w:rFonts w:ascii="宋体" w:hAnsi="宋体" w:hint="eastAsia"/>
          <w:szCs w:val="21"/>
        </w:rPr>
        <w:t>独立完成过1座大桥的相关检测（可包含在公路工程业绩中）。</w:t>
      </w:r>
    </w:p>
    <w:p w:rsidR="009F03B0" w:rsidRPr="00A14E5D" w:rsidRDefault="009F03B0" w:rsidP="009F03B0">
      <w:pPr>
        <w:wordWrap w:val="0"/>
        <w:topLinePunct/>
        <w:spacing w:line="360" w:lineRule="auto"/>
        <w:ind w:firstLineChars="200" w:firstLine="420"/>
        <w:rPr>
          <w:rFonts w:ascii="宋体" w:hAnsi="宋体"/>
          <w:szCs w:val="21"/>
        </w:rPr>
      </w:pPr>
      <w:r>
        <w:rPr>
          <w:rFonts w:ascii="宋体" w:hAnsi="宋体" w:hint="eastAsia"/>
          <w:szCs w:val="21"/>
        </w:rPr>
        <w:t>3.3</w:t>
      </w:r>
      <w:r w:rsidRPr="00A14E5D">
        <w:rPr>
          <w:rFonts w:ascii="宋体" w:hAnsi="宋体"/>
          <w:szCs w:val="21"/>
        </w:rPr>
        <w:t>主要人员最低要求</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szCs w:val="21"/>
        </w:rPr>
        <w:t>试验室主任</w:t>
      </w:r>
      <w:r w:rsidRPr="00A14E5D">
        <w:rPr>
          <w:rFonts w:ascii="宋体" w:hAnsi="宋体" w:hint="eastAsia"/>
          <w:szCs w:val="21"/>
        </w:rPr>
        <w:t>：持有交通运输部公路质量监督机构颁发的试验检测师资格证书（检测专业包含道路工程、桥梁隧道工程）或试验检测工程师资格证书〔检测专业包含道路（或公路、材料两项）、桥梁〕，具有公路工程相关专业高级及以上技术职称；并提供投标人所属社保机构出具的 2024 年 05 月至投标截止日，其中任意三个月本单位为其缴纳基本养老保险的有效证明；</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lastRenderedPageBreak/>
        <w:t>注：公路工程相关专业：公路工程、桥梁工程、公路与桥梁工程、交通土建、隧道（地下结构） 工程、交通工程等。</w:t>
      </w:r>
    </w:p>
    <w:p w:rsidR="009F03B0" w:rsidRPr="00A14E5D" w:rsidRDefault="009F03B0" w:rsidP="009F03B0">
      <w:pPr>
        <w:wordWrap w:val="0"/>
        <w:topLinePunct/>
        <w:spacing w:line="360" w:lineRule="auto"/>
        <w:ind w:firstLineChars="200" w:firstLine="420"/>
        <w:rPr>
          <w:rFonts w:ascii="宋体" w:hAnsi="宋体"/>
          <w:szCs w:val="21"/>
        </w:rPr>
      </w:pPr>
      <w:r>
        <w:rPr>
          <w:rFonts w:ascii="宋体" w:hAnsi="宋体"/>
          <w:szCs w:val="21"/>
        </w:rPr>
        <w:t>3.4</w:t>
      </w:r>
      <w:r w:rsidRPr="00A14E5D">
        <w:rPr>
          <w:rFonts w:ascii="宋体" w:hAnsi="宋体"/>
          <w:szCs w:val="21"/>
        </w:rPr>
        <w:t xml:space="preserve"> 信誉最低要求</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szCs w:val="21"/>
        </w:rPr>
        <w:t>（1）投标人在近三年</w:t>
      </w:r>
      <w:r w:rsidRPr="00A14E5D">
        <w:rPr>
          <w:rFonts w:ascii="宋体" w:hAnsi="宋体" w:hint="eastAsia"/>
          <w:szCs w:val="21"/>
        </w:rPr>
        <w:t>（2021年11月01日～投标文件递交截止时间止）</w:t>
      </w:r>
      <w:r w:rsidRPr="00A14E5D">
        <w:rPr>
          <w:rFonts w:ascii="宋体" w:hAnsi="宋体"/>
          <w:szCs w:val="21"/>
        </w:rPr>
        <w:t>不得在合同中违约、被驱逐出现场、亦不曾因任何原因而被废除合同；</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szCs w:val="21"/>
        </w:rPr>
        <w:t>（2）投标人在近三年</w:t>
      </w:r>
      <w:r w:rsidRPr="00A14E5D">
        <w:rPr>
          <w:rFonts w:ascii="宋体" w:hAnsi="宋体" w:hint="eastAsia"/>
          <w:szCs w:val="21"/>
        </w:rPr>
        <w:t>（2021年11月01日～投标文件递交截止时间止）</w:t>
      </w:r>
      <w:r w:rsidRPr="00A14E5D">
        <w:rPr>
          <w:rFonts w:ascii="宋体" w:hAnsi="宋体"/>
          <w:szCs w:val="21"/>
        </w:rPr>
        <w:t xml:space="preserve">不得有重大质量、安全事故被有关部门处罚； </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szCs w:val="21"/>
        </w:rPr>
        <w:t>（3）投标人未在黑龙江省2022年度公路工程试验检测机构信用评价中被认定为D级或未在</w:t>
      </w:r>
      <w:r w:rsidRPr="00A14E5D">
        <w:rPr>
          <w:rFonts w:ascii="宋体" w:hAnsi="宋体" w:hint="eastAsia"/>
          <w:szCs w:val="21"/>
        </w:rPr>
        <w:t>公路水运工程质量检测管理信息系统</w:t>
      </w:r>
      <w:r w:rsidRPr="00A14E5D">
        <w:rPr>
          <w:rFonts w:ascii="宋体" w:hAnsi="宋体"/>
          <w:szCs w:val="21"/>
        </w:rPr>
        <w:t>（http://www.ttiis.cn）</w:t>
      </w:r>
      <w:r w:rsidRPr="00A14E5D">
        <w:rPr>
          <w:rFonts w:ascii="宋体" w:hAnsi="宋体" w:hint="eastAsia"/>
          <w:szCs w:val="21"/>
        </w:rPr>
        <w:t>20</w:t>
      </w:r>
      <w:r w:rsidRPr="00A14E5D">
        <w:rPr>
          <w:rFonts w:ascii="宋体" w:hAnsi="宋体"/>
          <w:szCs w:val="21"/>
        </w:rPr>
        <w:t>2</w:t>
      </w:r>
      <w:r w:rsidRPr="00A14E5D">
        <w:rPr>
          <w:rFonts w:ascii="宋体" w:hAnsi="宋体" w:hint="eastAsia"/>
          <w:szCs w:val="21"/>
        </w:rPr>
        <w:t>1</w:t>
      </w:r>
      <w:r w:rsidRPr="00A14E5D">
        <w:rPr>
          <w:rFonts w:ascii="宋体" w:hAnsi="宋体"/>
          <w:szCs w:val="21"/>
        </w:rPr>
        <w:t>年度公路水运工程试验检测信用评价中被认定为D级</w:t>
      </w:r>
      <w:r w:rsidRPr="00A14E5D">
        <w:rPr>
          <w:rFonts w:ascii="宋体" w:hAnsi="宋体" w:hint="eastAsia"/>
          <w:szCs w:val="21"/>
        </w:rPr>
        <w:t>；</w:t>
      </w:r>
      <w:r w:rsidRPr="00A14E5D">
        <w:rPr>
          <w:rFonts w:ascii="宋体" w:hAnsi="宋体"/>
          <w:szCs w:val="21"/>
        </w:rPr>
        <w:t xml:space="preserve"> </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（4）</w:t>
      </w:r>
      <w:r w:rsidRPr="00A14E5D">
        <w:rPr>
          <w:rFonts w:ascii="宋体" w:hAnsi="宋体"/>
          <w:szCs w:val="21"/>
        </w:rPr>
        <w:t>近三年</w:t>
      </w:r>
      <w:r w:rsidRPr="00A14E5D">
        <w:rPr>
          <w:rFonts w:ascii="宋体" w:hAnsi="宋体" w:hint="eastAsia"/>
          <w:szCs w:val="21"/>
        </w:rPr>
        <w:t>（2021年11月01日～投标文件递交截止时间止）</w:t>
      </w:r>
      <w:r w:rsidRPr="00A14E5D">
        <w:rPr>
          <w:rFonts w:ascii="宋体" w:hAnsi="宋体"/>
          <w:szCs w:val="21"/>
        </w:rPr>
        <w:t>投标人或其法定代表人、拟委任的试验室主任无行贿犯罪行为记录，</w:t>
      </w:r>
      <w:r w:rsidRPr="00A14E5D">
        <w:rPr>
          <w:rFonts w:ascii="宋体" w:hAnsi="宋体" w:hint="eastAsia"/>
          <w:szCs w:val="21"/>
        </w:rPr>
        <w:t>以在中国裁判文书网（http：//www.court.gov.cn/wenshu.html）查询的网页截图为准；</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（5）投标人在国家企业信用信息公示系统（http://www.gsxt.gov.cn/）中未被列入严重违法失信企业名单；</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（6）</w:t>
      </w:r>
      <w:r w:rsidRPr="00A14E5D">
        <w:rPr>
          <w:rFonts w:ascii="宋体" w:hAnsi="宋体"/>
          <w:szCs w:val="21"/>
        </w:rPr>
        <w:t>在“信用中国”网站（http://www.creditchina.gov.cn）或“信用中国（黑龙江）” 网站（http://www.hljcredit.gov.cn/）中未被列入失信被执行人。</w:t>
      </w:r>
    </w:p>
    <w:p w:rsidR="009F03B0" w:rsidRPr="00A14E5D" w:rsidRDefault="009F03B0" w:rsidP="009F03B0">
      <w:pPr>
        <w:wordWrap w:val="0"/>
        <w:topLinePunct/>
        <w:spacing w:line="360" w:lineRule="auto"/>
        <w:ind w:firstLineChars="200" w:firstLine="420"/>
        <w:rPr>
          <w:rFonts w:ascii="宋体" w:hAnsi="宋体"/>
          <w:szCs w:val="21"/>
        </w:rPr>
      </w:pPr>
      <w:r>
        <w:rPr>
          <w:rFonts w:ascii="宋体" w:hAnsi="宋体" w:hint="eastAsia"/>
          <w:szCs w:val="21"/>
        </w:rPr>
        <w:t>3.5</w:t>
      </w:r>
      <w:r w:rsidRPr="00A14E5D">
        <w:rPr>
          <w:rFonts w:ascii="宋体" w:hAnsi="宋体" w:hint="eastAsia"/>
          <w:szCs w:val="21"/>
        </w:rPr>
        <w:t xml:space="preserve">本次招标不接受联合体投标。 </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szCs w:val="21"/>
        </w:rPr>
        <w:t>3.</w:t>
      </w:r>
      <w:r>
        <w:rPr>
          <w:rFonts w:ascii="宋体" w:hAnsi="宋体" w:hint="eastAsia"/>
          <w:szCs w:val="21"/>
        </w:rPr>
        <w:t>6</w:t>
      </w:r>
      <w:r w:rsidRPr="00A14E5D">
        <w:rPr>
          <w:rFonts w:ascii="宋体" w:hAnsi="宋体"/>
          <w:szCs w:val="21"/>
        </w:rPr>
        <w:t xml:space="preserve">投标人不得同时接受本项目招标人和承包人针对本项目的试验检测委托。违反本条款规的，相关投标均无效。 </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szCs w:val="21"/>
        </w:rPr>
        <w:t>3.</w:t>
      </w:r>
      <w:r>
        <w:rPr>
          <w:rFonts w:ascii="宋体" w:hAnsi="宋体" w:hint="eastAsia"/>
          <w:szCs w:val="21"/>
        </w:rPr>
        <w:t>7</w:t>
      </w:r>
      <w:r w:rsidRPr="00A14E5D">
        <w:rPr>
          <w:rFonts w:ascii="宋体" w:hAnsi="宋体"/>
          <w:szCs w:val="21"/>
        </w:rPr>
        <w:t>本次招标不接受具备试验检测等级资质的本项目施工投标单位提出投标申请。</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szCs w:val="21"/>
        </w:rPr>
        <w:t>3.</w:t>
      </w:r>
      <w:r>
        <w:rPr>
          <w:rFonts w:ascii="宋体" w:hAnsi="宋体" w:hint="eastAsia"/>
          <w:szCs w:val="21"/>
        </w:rPr>
        <w:t>8</w:t>
      </w:r>
      <w:r w:rsidRPr="00A14E5D">
        <w:rPr>
          <w:rFonts w:ascii="宋体" w:hAnsi="宋体"/>
          <w:szCs w:val="21"/>
        </w:rPr>
        <w:t>与招标人存在利害关系可能影响招标公正性的单位，不得参加投标。单位负责人为同一人 或存在控股、管理关系的不同单位，不得同时参加同一标段投标，否则，相关投标均无效。</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szCs w:val="21"/>
        </w:rPr>
        <w:t>3.</w:t>
      </w:r>
      <w:r>
        <w:rPr>
          <w:rFonts w:ascii="宋体" w:hAnsi="宋体" w:hint="eastAsia"/>
          <w:szCs w:val="21"/>
        </w:rPr>
        <w:t>9</w:t>
      </w:r>
      <w:r w:rsidRPr="00A14E5D">
        <w:rPr>
          <w:rFonts w:ascii="宋体" w:hAnsi="宋体"/>
          <w:szCs w:val="21"/>
        </w:rPr>
        <w:t>本次招标评标采用综合评估法。投标文件采用双信封形式包封，对投标人的资格审查采用资格后审的方式。</w:t>
      </w:r>
    </w:p>
    <w:p w:rsidR="009F03B0" w:rsidRPr="00A14E5D" w:rsidRDefault="009F03B0" w:rsidP="009F03B0">
      <w:pPr>
        <w:wordWrap w:val="0"/>
        <w:topLinePunct/>
        <w:spacing w:beforeLines="50" w:before="120" w:afterLines="50" w:after="120" w:line="360" w:lineRule="auto"/>
        <w:rPr>
          <w:rFonts w:ascii="宋体" w:hAnsi="宋体"/>
          <w:b/>
          <w:bCs/>
          <w:szCs w:val="21"/>
        </w:rPr>
      </w:pPr>
      <w:r w:rsidRPr="00A14E5D">
        <w:rPr>
          <w:rFonts w:ascii="宋体" w:hAnsi="宋体" w:hint="eastAsia"/>
          <w:b/>
          <w:bCs/>
          <w:szCs w:val="21"/>
        </w:rPr>
        <w:t xml:space="preserve">4.招标文件的获取 </w:t>
      </w:r>
    </w:p>
    <w:p w:rsidR="009F03B0" w:rsidRPr="00A14E5D" w:rsidRDefault="009F03B0" w:rsidP="009F03B0">
      <w:pPr>
        <w:wordWrap w:val="0"/>
        <w:topLinePunct/>
        <w:spacing w:line="360" w:lineRule="auto"/>
        <w:ind w:firstLineChars="200" w:firstLine="420"/>
        <w:rPr>
          <w:rFonts w:ascii="宋体" w:hAnsi="宋体" w:cs="宋体"/>
          <w:szCs w:val="21"/>
        </w:rPr>
      </w:pPr>
      <w:r w:rsidRPr="00A14E5D">
        <w:rPr>
          <w:rFonts w:ascii="宋体" w:hAnsi="宋体" w:cs="宋体" w:hint="eastAsia"/>
          <w:szCs w:val="21"/>
        </w:rPr>
        <w:t>4.1凡有意参加投标者,应先在“黑龙江省公共资源交易网” （https://ggzyjyw.hlj.gov.cn/）进行用户注册、办理数字证书,使用数字证书登录“黑龙江省公共资源交易网”上的“交易平台”，下载招标文件等相关资料。下载时间为2024年11月29日08时00分至2024年12月06日08时00分（北京时间，下同）。</w:t>
      </w:r>
    </w:p>
    <w:p w:rsidR="009F03B0" w:rsidRPr="00A14E5D" w:rsidRDefault="009F03B0" w:rsidP="009F03B0">
      <w:pPr>
        <w:wordWrap w:val="0"/>
        <w:topLinePunct/>
        <w:spacing w:line="360" w:lineRule="auto"/>
        <w:ind w:firstLineChars="200" w:firstLine="420"/>
        <w:rPr>
          <w:rFonts w:ascii="宋体" w:hAnsi="宋体" w:cs="宋体"/>
          <w:szCs w:val="21"/>
        </w:rPr>
      </w:pPr>
      <w:r w:rsidRPr="00A14E5D">
        <w:rPr>
          <w:rFonts w:ascii="宋体" w:hAnsi="宋体" w:cs="宋体" w:hint="eastAsia"/>
          <w:szCs w:val="21"/>
        </w:rPr>
        <w:t>4.2在下载截止时间内至少下载一次招标文件，下载一次后可不受时间限制进行下载招标文件或答疑文件。如在下载时间截止前未下载招标文件，投标人自行承担相应责任。</w:t>
      </w:r>
    </w:p>
    <w:p w:rsidR="009F03B0" w:rsidRPr="00A14E5D" w:rsidRDefault="009F03B0" w:rsidP="009F03B0">
      <w:pPr>
        <w:wordWrap w:val="0"/>
        <w:topLinePunct/>
        <w:spacing w:line="360" w:lineRule="auto"/>
        <w:ind w:firstLineChars="200" w:firstLine="420"/>
        <w:rPr>
          <w:rFonts w:ascii="宋体" w:hAnsi="宋体" w:cs="宋体"/>
          <w:szCs w:val="21"/>
        </w:rPr>
      </w:pPr>
      <w:r w:rsidRPr="00A14E5D">
        <w:rPr>
          <w:rFonts w:ascii="宋体" w:hAnsi="宋体" w:cs="宋体" w:hint="eastAsia"/>
          <w:szCs w:val="21"/>
        </w:rPr>
        <w:t>4.3投标人未按“黑龙江省公共资源交易网”的流程要求完成全部操作的，自行承担相应责</w:t>
      </w:r>
      <w:r w:rsidRPr="00A14E5D">
        <w:rPr>
          <w:rFonts w:ascii="宋体" w:hAnsi="宋体" w:cs="宋体" w:hint="eastAsia"/>
          <w:szCs w:val="21"/>
        </w:rPr>
        <w:lastRenderedPageBreak/>
        <w:t xml:space="preserve">任。 </w:t>
      </w:r>
    </w:p>
    <w:p w:rsidR="009F03B0" w:rsidRPr="00A14E5D" w:rsidRDefault="009F03B0" w:rsidP="009F03B0">
      <w:pPr>
        <w:wordWrap w:val="0"/>
        <w:topLinePunct/>
        <w:spacing w:line="360" w:lineRule="auto"/>
        <w:ind w:firstLineChars="200" w:firstLine="420"/>
        <w:rPr>
          <w:rFonts w:ascii="宋体" w:hAnsi="宋体" w:cs="宋体"/>
          <w:szCs w:val="21"/>
        </w:rPr>
      </w:pPr>
      <w:r w:rsidRPr="00A14E5D">
        <w:rPr>
          <w:rFonts w:ascii="宋体" w:hAnsi="宋体" w:cs="宋体" w:hint="eastAsia"/>
          <w:szCs w:val="21"/>
        </w:rPr>
        <w:t>4.4有关手续请查看“黑龙江省公共资源交易网”中的《服务指南》黑龙江省公共资源交易平台投标文件制作操作手册、黑龙江省公共资源交易平台工程建设投标人操作视频、黑龙江省公共资源交易平台会员注册入库操作视频，技术支持咨询联系电话：4009980000。</w:t>
      </w:r>
    </w:p>
    <w:p w:rsidR="009F03B0" w:rsidRPr="00A14E5D" w:rsidRDefault="009F03B0" w:rsidP="009F03B0">
      <w:pPr>
        <w:wordWrap w:val="0"/>
        <w:topLinePunct/>
        <w:spacing w:beforeLines="50" w:before="120" w:afterLines="50" w:after="120" w:line="360" w:lineRule="auto"/>
        <w:rPr>
          <w:rFonts w:ascii="宋体" w:hAnsi="宋体"/>
          <w:b/>
          <w:bCs/>
          <w:szCs w:val="21"/>
        </w:rPr>
      </w:pPr>
      <w:r w:rsidRPr="00A14E5D">
        <w:rPr>
          <w:rFonts w:ascii="宋体" w:hAnsi="宋体" w:hint="eastAsia"/>
          <w:b/>
          <w:bCs/>
          <w:szCs w:val="21"/>
        </w:rPr>
        <w:t xml:space="preserve">5.投标文件的递交及相关事宜 </w:t>
      </w:r>
    </w:p>
    <w:p w:rsidR="009F03B0" w:rsidRPr="00A14E5D" w:rsidRDefault="009F03B0" w:rsidP="009F03B0">
      <w:pPr>
        <w:wordWrap w:val="0"/>
        <w:topLinePunct/>
        <w:spacing w:line="360" w:lineRule="auto"/>
        <w:ind w:firstLineChars="200" w:firstLine="420"/>
        <w:rPr>
          <w:rFonts w:ascii="宋体" w:hAnsi="宋体" w:cs="宋体"/>
          <w:b/>
          <w:bCs/>
          <w:szCs w:val="21"/>
        </w:rPr>
      </w:pPr>
      <w:r w:rsidRPr="00A14E5D">
        <w:rPr>
          <w:rFonts w:ascii="宋体" w:hAnsi="宋体" w:cs="宋体" w:hint="eastAsia"/>
          <w:szCs w:val="21"/>
        </w:rPr>
        <w:t xml:space="preserve">5.1招标人不组织踏勘现场，不召开投标预备会，招标人对招标文件的澄清、补遗均通过黑龙江省公共资源交易平台进行。 </w:t>
      </w:r>
    </w:p>
    <w:p w:rsidR="009F03B0" w:rsidRPr="00A14E5D" w:rsidRDefault="009F03B0" w:rsidP="009F03B0">
      <w:pPr>
        <w:wordWrap w:val="0"/>
        <w:topLinePunct/>
        <w:spacing w:line="360" w:lineRule="auto"/>
        <w:ind w:firstLineChars="200" w:firstLine="420"/>
        <w:rPr>
          <w:rFonts w:ascii="宋体" w:hAnsi="宋体" w:cs="宋体"/>
          <w:szCs w:val="21"/>
        </w:rPr>
      </w:pPr>
      <w:r w:rsidRPr="00A14E5D">
        <w:rPr>
          <w:rFonts w:ascii="宋体" w:hAnsi="宋体" w:cs="宋体" w:hint="eastAsia"/>
          <w:szCs w:val="21"/>
        </w:rPr>
        <w:t>5.2本项目为线上开标。开标时，投标人应在线上对其投标文件进行解密。各投标人须在开标时间前安装好数字证书驱动程序，提前登录“交易平台-不见面开标大厅”，按照“黑龙江省公共资源交易网-服务指南”中的操作手册完成开标程序，投标人应在投标文件递交截止时间前完成电子投标文件的递交工作，并安排线上远程开标。投标人在交易平台投标文件第一信封商务和技术文件时，切勿出现有关报价内容，由于投标人自身原因导致投标报价在第一信封泄露，投标人自行承担责任。如需填报价请用“0”代替。</w:t>
      </w:r>
    </w:p>
    <w:p w:rsidR="009F03B0" w:rsidRPr="00A14E5D" w:rsidRDefault="009F03B0" w:rsidP="009F03B0">
      <w:pPr>
        <w:wordWrap w:val="0"/>
        <w:topLinePunct/>
        <w:spacing w:line="360" w:lineRule="auto"/>
        <w:ind w:firstLineChars="200" w:firstLine="420"/>
        <w:rPr>
          <w:rFonts w:ascii="宋体" w:hAnsi="宋体" w:cs="宋体"/>
          <w:szCs w:val="21"/>
        </w:rPr>
      </w:pPr>
      <w:r w:rsidRPr="00A14E5D">
        <w:rPr>
          <w:rFonts w:ascii="宋体" w:hAnsi="宋体" w:cs="宋体" w:hint="eastAsia"/>
          <w:szCs w:val="21"/>
        </w:rPr>
        <w:t>5.3电子投标文件递交截止时间为2024年1</w:t>
      </w:r>
      <w:r w:rsidRPr="00A14E5D">
        <w:rPr>
          <w:rFonts w:ascii="宋体" w:hAnsi="宋体" w:cs="宋体"/>
          <w:szCs w:val="21"/>
        </w:rPr>
        <w:t>2</w:t>
      </w:r>
      <w:r w:rsidRPr="00A14E5D">
        <w:rPr>
          <w:rFonts w:ascii="宋体" w:hAnsi="宋体" w:cs="宋体" w:hint="eastAsia"/>
          <w:szCs w:val="21"/>
        </w:rPr>
        <w:t>月23日09时00分（即开标时间）， 投标人应于该截止时间前将加密的投标文件第一个信封（商务及技术文件）、第二个信封（报价文件）上传至“黑龙江省公共资源交易网”上的“交易平台”进行网上投标。</w:t>
      </w:r>
    </w:p>
    <w:p w:rsidR="009F03B0" w:rsidRPr="00A14E5D" w:rsidRDefault="009F03B0" w:rsidP="009F03B0">
      <w:pPr>
        <w:wordWrap w:val="0"/>
        <w:topLinePunct/>
        <w:spacing w:line="360" w:lineRule="auto"/>
        <w:ind w:firstLineChars="200" w:firstLine="420"/>
        <w:rPr>
          <w:rFonts w:ascii="宋体" w:hAnsi="宋体" w:cs="宋体"/>
          <w:szCs w:val="21"/>
        </w:rPr>
      </w:pPr>
      <w:r w:rsidRPr="00A14E5D">
        <w:rPr>
          <w:rFonts w:ascii="宋体" w:hAnsi="宋体" w:cs="宋体" w:hint="eastAsia"/>
          <w:szCs w:val="21"/>
        </w:rPr>
        <w:t>第一信封开标时间：2024年1</w:t>
      </w:r>
      <w:r w:rsidRPr="00A14E5D">
        <w:rPr>
          <w:rFonts w:ascii="宋体" w:hAnsi="宋体" w:cs="宋体"/>
          <w:szCs w:val="21"/>
        </w:rPr>
        <w:t>2</w:t>
      </w:r>
      <w:r w:rsidRPr="00A14E5D">
        <w:rPr>
          <w:rFonts w:ascii="宋体" w:hAnsi="宋体" w:cs="宋体" w:hint="eastAsia"/>
          <w:szCs w:val="21"/>
        </w:rPr>
        <w:t>月23日09时00分。投标人按照交易平台提示对上传至交易平台的投标文件第一信封商务和技术文件进行解密等操作。由于投标人自身原因导致第一信封解密失败等情况，投标人自行承担责任。</w:t>
      </w:r>
    </w:p>
    <w:p w:rsidR="009F03B0" w:rsidRPr="00A14E5D" w:rsidRDefault="009F03B0" w:rsidP="009F03B0">
      <w:pPr>
        <w:wordWrap w:val="0"/>
        <w:topLinePunct/>
        <w:spacing w:line="360" w:lineRule="auto"/>
        <w:ind w:firstLineChars="200" w:firstLine="420"/>
        <w:rPr>
          <w:rFonts w:ascii="宋体" w:hAnsi="宋体" w:cs="宋体"/>
          <w:szCs w:val="21"/>
        </w:rPr>
      </w:pPr>
      <w:r w:rsidRPr="00A14E5D">
        <w:rPr>
          <w:rFonts w:ascii="宋体" w:hAnsi="宋体" w:cs="宋体" w:hint="eastAsia"/>
          <w:szCs w:val="21"/>
        </w:rPr>
        <w:t>第二信封开标时间：具体开标时间以第一个信封评审结束时间为准，招标人将于第一个信封（商务及技术文件）评审结束后在交易平台上通知第二信封开标时间，请各投标人在开评标阶段持续关注交易平台开标页面，如因投标人原因导致未能在规定时间内进行第二信封的解密等操作，投标人自行承担责任。</w:t>
      </w:r>
    </w:p>
    <w:p w:rsidR="009F03B0" w:rsidRPr="00A14E5D" w:rsidRDefault="009F03B0" w:rsidP="009F03B0">
      <w:pPr>
        <w:wordWrap w:val="0"/>
        <w:topLinePunct/>
        <w:spacing w:line="360" w:lineRule="auto"/>
        <w:ind w:firstLineChars="200" w:firstLine="420"/>
        <w:rPr>
          <w:rFonts w:ascii="宋体" w:hAnsi="宋体" w:cs="宋体"/>
          <w:szCs w:val="21"/>
        </w:rPr>
      </w:pPr>
      <w:r w:rsidRPr="00A14E5D">
        <w:rPr>
          <w:rFonts w:ascii="宋体" w:hAnsi="宋体" w:cs="宋体" w:hint="eastAsia"/>
          <w:szCs w:val="21"/>
        </w:rPr>
        <w:t>5.4本项目投标保证金的金额：0元。投标保证金应采用网银转账、电汇或电子保函形式：①采用网银转账、电汇形式递交投标保证金的，投标人应在投标保证金递交截止时间之前，将投标保证金由中国人民银行核准的投标人基本存款账户汇出，汇入与黑龙江省公共资源交易平台对接的银行。②采用电子保函方式递交投标保证金的，投标人应按黑龙江省公共资源交易中心的相关规定执行。</w:t>
      </w:r>
    </w:p>
    <w:p w:rsidR="009F03B0" w:rsidRPr="00A14E5D" w:rsidRDefault="009F03B0" w:rsidP="009F03B0">
      <w:pPr>
        <w:wordWrap w:val="0"/>
        <w:topLinePunct/>
        <w:spacing w:beforeLines="50" w:before="120" w:afterLines="50" w:after="120" w:line="360" w:lineRule="auto"/>
        <w:rPr>
          <w:rFonts w:ascii="宋体" w:hAnsi="宋体"/>
          <w:b/>
          <w:bCs/>
          <w:szCs w:val="21"/>
        </w:rPr>
      </w:pPr>
      <w:r w:rsidRPr="00A14E5D">
        <w:rPr>
          <w:rFonts w:ascii="宋体" w:hAnsi="宋体" w:hint="eastAsia"/>
          <w:b/>
          <w:bCs/>
          <w:szCs w:val="21"/>
        </w:rPr>
        <w:t>6.发布公告的媒介</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本次招标公告在“黑龙江省公共资源交易网（http://ggzyjyw.hlj.gov.cn/）</w:t>
      </w:r>
      <w:r w:rsidRPr="00A14E5D">
        <w:rPr>
          <w:rFonts w:ascii="宋体" w:hAnsi="宋体"/>
          <w:szCs w:val="21"/>
        </w:rPr>
        <w:t>”</w:t>
      </w:r>
      <w:r w:rsidRPr="00A14E5D">
        <w:rPr>
          <w:rFonts w:ascii="宋体" w:hAnsi="宋体" w:hint="eastAsia"/>
          <w:szCs w:val="21"/>
        </w:rPr>
        <w:t xml:space="preserve"> 及黑龙江省交通运输厅（http://jt.hlj.gov.cn/）网站上发布。</w:t>
      </w:r>
    </w:p>
    <w:p w:rsidR="009F03B0" w:rsidRPr="00A14E5D" w:rsidRDefault="009F03B0" w:rsidP="009F03B0">
      <w:pPr>
        <w:wordWrap w:val="0"/>
        <w:topLinePunct/>
        <w:spacing w:line="360" w:lineRule="auto"/>
        <w:rPr>
          <w:rFonts w:ascii="宋体" w:hAnsi="宋体" w:cs="宋体"/>
          <w:b/>
          <w:bCs/>
          <w:szCs w:val="21"/>
        </w:rPr>
      </w:pPr>
      <w:r w:rsidRPr="00A14E5D">
        <w:rPr>
          <w:rFonts w:ascii="宋体" w:hAnsi="宋体" w:cs="宋体" w:hint="eastAsia"/>
          <w:b/>
          <w:bCs/>
          <w:szCs w:val="21"/>
        </w:rPr>
        <w:t>7.中标候选人公示</w:t>
      </w:r>
    </w:p>
    <w:p w:rsidR="009F03B0" w:rsidRPr="00A14E5D" w:rsidRDefault="009F03B0" w:rsidP="009F03B0">
      <w:pPr>
        <w:wordWrap w:val="0"/>
        <w:topLinePunct/>
        <w:spacing w:line="360" w:lineRule="auto"/>
        <w:ind w:firstLineChars="200" w:firstLine="420"/>
        <w:rPr>
          <w:rFonts w:ascii="宋体" w:hAnsi="宋体" w:cs="宋体"/>
          <w:szCs w:val="21"/>
        </w:rPr>
      </w:pPr>
      <w:bookmarkStart w:id="0" w:name="_bookmark7"/>
      <w:bookmarkEnd w:id="0"/>
      <w:r w:rsidRPr="00A14E5D">
        <w:rPr>
          <w:rFonts w:ascii="宋体" w:hAnsi="宋体" w:cs="宋体" w:hint="eastAsia"/>
          <w:szCs w:val="21"/>
        </w:rPr>
        <w:lastRenderedPageBreak/>
        <w:t>本项目同时在黑龙江省公共资源交易网（https://ggzyjyw.hlj.gov.cn/）、黑龙江省交通运输厅（http://jt.hlj.gov.cn/）网站上进行公示，公示内容包括：</w:t>
      </w:r>
    </w:p>
    <w:p w:rsidR="009F03B0" w:rsidRPr="00A14E5D" w:rsidRDefault="009F03B0" w:rsidP="009F03B0">
      <w:pPr>
        <w:wordWrap w:val="0"/>
        <w:topLinePunct/>
        <w:spacing w:line="360" w:lineRule="auto"/>
        <w:ind w:firstLineChars="200" w:firstLine="420"/>
        <w:rPr>
          <w:rFonts w:ascii="宋体" w:hAnsi="宋体" w:cs="宋体"/>
          <w:szCs w:val="21"/>
        </w:rPr>
      </w:pPr>
      <w:r w:rsidRPr="00A14E5D">
        <w:rPr>
          <w:rFonts w:ascii="宋体" w:hAnsi="宋体" w:cs="宋体" w:hint="eastAsia"/>
          <w:szCs w:val="21"/>
        </w:rPr>
        <w:t>（1）中标候选人排序、名称、投标报价，对质量要求、安全目标和工期的响应情况；</w:t>
      </w:r>
    </w:p>
    <w:p w:rsidR="009F03B0" w:rsidRPr="00A14E5D" w:rsidRDefault="009F03B0" w:rsidP="009F03B0">
      <w:pPr>
        <w:wordWrap w:val="0"/>
        <w:topLinePunct/>
        <w:spacing w:line="360" w:lineRule="auto"/>
        <w:ind w:firstLineChars="200" w:firstLine="420"/>
        <w:rPr>
          <w:rFonts w:ascii="宋体" w:hAnsi="宋体" w:cs="宋体"/>
          <w:szCs w:val="21"/>
        </w:rPr>
      </w:pPr>
      <w:r w:rsidRPr="00A14E5D">
        <w:rPr>
          <w:rFonts w:ascii="宋体" w:hAnsi="宋体" w:cs="宋体" w:hint="eastAsia"/>
          <w:szCs w:val="21"/>
        </w:rPr>
        <w:t>（2）中标候选人在投标文件中承诺的试验主任姓名、个人业绩、相关证书名称和编号；</w:t>
      </w:r>
    </w:p>
    <w:p w:rsidR="009F03B0" w:rsidRPr="00A14E5D" w:rsidRDefault="009F03B0" w:rsidP="009F03B0">
      <w:pPr>
        <w:wordWrap w:val="0"/>
        <w:topLinePunct/>
        <w:spacing w:line="360" w:lineRule="auto"/>
        <w:ind w:firstLineChars="200" w:firstLine="420"/>
        <w:rPr>
          <w:rFonts w:ascii="宋体" w:hAnsi="宋体" w:cs="宋体"/>
          <w:szCs w:val="21"/>
        </w:rPr>
      </w:pPr>
      <w:r w:rsidRPr="00A14E5D">
        <w:rPr>
          <w:rFonts w:ascii="宋体" w:hAnsi="宋体" w:cs="宋体" w:hint="eastAsia"/>
          <w:szCs w:val="21"/>
        </w:rPr>
        <w:t>（3）中标候选人在投标文件中填报的项目业绩；</w:t>
      </w:r>
    </w:p>
    <w:p w:rsidR="009F03B0" w:rsidRPr="00A14E5D" w:rsidRDefault="009F03B0" w:rsidP="009F03B0">
      <w:pPr>
        <w:wordWrap w:val="0"/>
        <w:topLinePunct/>
        <w:spacing w:line="360" w:lineRule="auto"/>
        <w:ind w:firstLineChars="200" w:firstLine="420"/>
        <w:rPr>
          <w:rFonts w:ascii="宋体" w:hAnsi="宋体" w:cs="宋体"/>
          <w:szCs w:val="21"/>
        </w:rPr>
      </w:pPr>
      <w:r w:rsidRPr="00A14E5D">
        <w:rPr>
          <w:rFonts w:ascii="宋体" w:hAnsi="宋体" w:cs="宋体" w:hint="eastAsia"/>
          <w:szCs w:val="21"/>
        </w:rPr>
        <w:t>（4）被否决投标的投标人名称、否决依据和原因；</w:t>
      </w:r>
    </w:p>
    <w:p w:rsidR="009F03B0" w:rsidRPr="00A14E5D" w:rsidRDefault="009F03B0" w:rsidP="009F03B0">
      <w:pPr>
        <w:wordWrap w:val="0"/>
        <w:topLinePunct/>
        <w:spacing w:line="360" w:lineRule="auto"/>
        <w:ind w:firstLineChars="200" w:firstLine="420"/>
        <w:rPr>
          <w:rFonts w:ascii="宋体" w:hAnsi="宋体" w:cs="宋体"/>
          <w:szCs w:val="21"/>
        </w:rPr>
      </w:pPr>
      <w:r w:rsidRPr="00A14E5D">
        <w:rPr>
          <w:rFonts w:ascii="宋体" w:hAnsi="宋体" w:cs="宋体" w:hint="eastAsia"/>
          <w:szCs w:val="21"/>
        </w:rPr>
        <w:t>（5）提出异议的渠道和方式；</w:t>
      </w:r>
    </w:p>
    <w:p w:rsidR="009F03B0" w:rsidRPr="00A14E5D" w:rsidRDefault="009F03B0" w:rsidP="009F03B0">
      <w:pPr>
        <w:wordWrap w:val="0"/>
        <w:topLinePunct/>
        <w:spacing w:line="360" w:lineRule="auto"/>
        <w:ind w:firstLineChars="200" w:firstLine="420"/>
        <w:rPr>
          <w:rFonts w:ascii="宋体" w:hAnsi="宋体" w:cs="宋体"/>
          <w:szCs w:val="21"/>
        </w:rPr>
      </w:pPr>
      <w:r w:rsidRPr="00A14E5D">
        <w:rPr>
          <w:rFonts w:ascii="宋体" w:hAnsi="宋体" w:cs="宋体" w:hint="eastAsia"/>
          <w:szCs w:val="21"/>
        </w:rPr>
        <w:t>（6）投标人须知前附表规定公示的其他内容。</w:t>
      </w:r>
    </w:p>
    <w:p w:rsidR="009F03B0" w:rsidRPr="00A14E5D" w:rsidRDefault="009F03B0" w:rsidP="009F03B0">
      <w:pPr>
        <w:wordWrap w:val="0"/>
        <w:topLinePunct/>
        <w:spacing w:line="360" w:lineRule="auto"/>
        <w:ind w:firstLineChars="200" w:firstLine="420"/>
        <w:rPr>
          <w:rFonts w:ascii="宋体" w:hAnsi="宋体" w:cs="宋体"/>
          <w:szCs w:val="21"/>
        </w:rPr>
      </w:pPr>
      <w:r w:rsidRPr="00A14E5D">
        <w:rPr>
          <w:rFonts w:ascii="宋体" w:hAnsi="宋体" w:cs="宋体" w:hint="eastAsia"/>
          <w:szCs w:val="21"/>
        </w:rPr>
        <w:t>注：投标人在投标过程中存在弄虚作假、与招标人或者其他投标人串通投标、以行贿谋取中标、无正当理由放弃中标以及进行恶意投诉等投标不良行为的，除依据有关法律、法规进行处罚外，招标人将向省级交通运输主管部门提出申请扣减其年度信用评价分数或者降低年度信用评价等级。</w:t>
      </w:r>
    </w:p>
    <w:p w:rsidR="009F03B0" w:rsidRPr="00A14E5D" w:rsidRDefault="009F03B0" w:rsidP="009F03B0">
      <w:pPr>
        <w:wordWrap w:val="0"/>
        <w:topLinePunct/>
        <w:spacing w:line="360" w:lineRule="auto"/>
        <w:rPr>
          <w:rFonts w:ascii="宋体" w:hAnsi="宋体" w:cs="宋体"/>
          <w:b/>
          <w:bCs/>
          <w:szCs w:val="21"/>
        </w:rPr>
      </w:pPr>
      <w:bookmarkStart w:id="1" w:name="_Hlk183256864"/>
      <w:r w:rsidRPr="00A14E5D">
        <w:rPr>
          <w:rFonts w:ascii="宋体" w:hAnsi="宋体" w:cs="宋体" w:hint="eastAsia"/>
          <w:b/>
          <w:bCs/>
          <w:szCs w:val="21"/>
        </w:rPr>
        <w:t>8.其他</w:t>
      </w:r>
    </w:p>
    <w:p w:rsidR="009F03B0" w:rsidRPr="00A14E5D" w:rsidRDefault="009F03B0" w:rsidP="009F03B0">
      <w:pPr>
        <w:wordWrap w:val="0"/>
        <w:topLinePunct/>
        <w:spacing w:line="360" w:lineRule="auto"/>
        <w:ind w:firstLineChars="200" w:firstLine="420"/>
        <w:rPr>
          <w:rFonts w:ascii="宋体" w:hAnsi="宋体" w:cs="宋体"/>
          <w:szCs w:val="21"/>
        </w:rPr>
      </w:pPr>
      <w:r w:rsidRPr="00A14E5D">
        <w:rPr>
          <w:rFonts w:ascii="宋体" w:hAnsi="宋体" w:cs="宋体" w:hint="eastAsia"/>
          <w:szCs w:val="21"/>
        </w:rPr>
        <w:t>8.1根据《中华人民共和国招标投标法实施条例》有关规定，潜在投标人或者其他利害关系人对本招标公告有异议的，应当在投标登记受理期间向招标人提出，异议材料应由法定代表人或授权委托代理人签字并加盖单位公章，招标人将在收到异议之日起3日内做出答复。潜在投标人或者其他利害关系人捏造事实、伪造材料进行异议和恶意缠诉的，将严格按照国家及省市有关规定严肃处理，给他人造成损失的，依法承担赔偿责任。</w:t>
      </w:r>
    </w:p>
    <w:p w:rsidR="009F03B0" w:rsidRPr="00A14E5D" w:rsidRDefault="009F03B0" w:rsidP="009F03B0">
      <w:pPr>
        <w:wordWrap w:val="0"/>
        <w:topLinePunct/>
        <w:spacing w:line="360" w:lineRule="auto"/>
        <w:ind w:firstLineChars="200" w:firstLine="420"/>
        <w:rPr>
          <w:rFonts w:ascii="宋体" w:hAnsi="宋体" w:cs="宋体"/>
          <w:szCs w:val="21"/>
        </w:rPr>
      </w:pPr>
      <w:r w:rsidRPr="00A14E5D">
        <w:rPr>
          <w:rFonts w:ascii="宋体" w:hAnsi="宋体" w:cs="宋体" w:hint="eastAsia"/>
          <w:szCs w:val="21"/>
        </w:rPr>
        <w:t>8.2本工程采取网上招标、网上投标。各投标单位在“黑龙江省公共资源交易网”中的《服务指南》下载投标文件制作软件（黑龙江省公共资源版）进行投标文件制作、电子签章、标书生成、标书加密。</w:t>
      </w:r>
      <w:bookmarkEnd w:id="1"/>
    </w:p>
    <w:p w:rsidR="009F03B0" w:rsidRPr="00A14E5D" w:rsidRDefault="009F03B0" w:rsidP="009F03B0">
      <w:pPr>
        <w:wordWrap w:val="0"/>
        <w:topLinePunct/>
        <w:spacing w:beforeLines="50" w:before="120" w:afterLines="50" w:after="120" w:line="360" w:lineRule="auto"/>
        <w:rPr>
          <w:rFonts w:ascii="宋体" w:hAnsi="宋体"/>
          <w:b/>
          <w:bCs/>
          <w:szCs w:val="21"/>
        </w:rPr>
      </w:pPr>
      <w:r w:rsidRPr="00A14E5D">
        <w:rPr>
          <w:rFonts w:ascii="宋体" w:hAnsi="宋体" w:hint="eastAsia"/>
          <w:b/>
          <w:bCs/>
          <w:szCs w:val="21"/>
        </w:rPr>
        <w:t xml:space="preserve">9.联系方式 </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招标投标监督单位：鸡西市交通运输局</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地    址：黑龙江省鸡西市鸡冠区永昌路222号</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联 系 人：栾先生</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电    话：</w:t>
      </w:r>
      <w:r w:rsidRPr="00A14E5D">
        <w:rPr>
          <w:rFonts w:ascii="宋体" w:hAnsi="宋体"/>
          <w:szCs w:val="21"/>
        </w:rPr>
        <w:t>0467-2664206</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招 标 人：密山市交通运输局</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地    址：密山市房山路130号</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联 系 人：鞠女士</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电    话：0467-5298386</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代理机构：黑龙江亿德项目管理有限公司</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地    址：哈尔滨市南岗区先锋路469号哈尔滨广告产业园A11-1栋1楼</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联 系 人：毕先生、刘先生</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lastRenderedPageBreak/>
        <w:t>电    话：0451-82377711转8023</w:t>
      </w:r>
    </w:p>
    <w:p w:rsidR="009F03B0" w:rsidRPr="00A14E5D" w:rsidRDefault="009F03B0" w:rsidP="009F03B0">
      <w:pPr>
        <w:wordWrap w:val="0"/>
        <w:topLinePunct/>
        <w:spacing w:line="360" w:lineRule="auto"/>
        <w:ind w:firstLineChars="200" w:firstLine="420"/>
        <w:rPr>
          <w:rFonts w:ascii="宋体" w:hAnsi="宋体"/>
          <w:szCs w:val="21"/>
        </w:rPr>
      </w:pPr>
      <w:r w:rsidRPr="00A14E5D">
        <w:rPr>
          <w:rFonts w:ascii="宋体" w:hAnsi="宋体" w:hint="eastAsia"/>
          <w:szCs w:val="21"/>
        </w:rPr>
        <w:t>邮    箱：ydzbbjg@163.com</w:t>
      </w:r>
    </w:p>
    <w:p w:rsidR="009F03B0" w:rsidRDefault="009F03B0">
      <w:pPr>
        <w:widowControl/>
        <w:jc w:val="left"/>
      </w:pPr>
      <w:r>
        <w:br w:type="page"/>
      </w:r>
    </w:p>
    <w:p w:rsidR="009F03B0" w:rsidRPr="009F03B0" w:rsidRDefault="009F03B0" w:rsidP="009F03B0">
      <w:pPr>
        <w:spacing w:line="360" w:lineRule="auto"/>
        <w:ind w:firstLineChars="200" w:firstLine="562"/>
        <w:jc w:val="center"/>
        <w:rPr>
          <w:rFonts w:ascii="宋体" w:hAnsi="宋体"/>
          <w:b/>
          <w:sz w:val="28"/>
        </w:rPr>
      </w:pPr>
      <w:r w:rsidRPr="009F03B0">
        <w:rPr>
          <w:rFonts w:ascii="宋体" w:hAnsi="宋体" w:hint="eastAsia"/>
          <w:b/>
          <w:sz w:val="28"/>
        </w:rPr>
        <w:lastRenderedPageBreak/>
        <w:t>附录</w:t>
      </w:r>
      <w:r w:rsidRPr="009F03B0">
        <w:rPr>
          <w:rFonts w:ascii="宋体" w:hAnsi="宋体" w:hint="eastAsia"/>
          <w:b/>
          <w:spacing w:val="-69"/>
          <w:sz w:val="28"/>
        </w:rPr>
        <w:t xml:space="preserve"> </w:t>
      </w:r>
      <w:r w:rsidRPr="009F03B0">
        <w:rPr>
          <w:rFonts w:ascii="宋体" w:hAnsi="宋体"/>
          <w:b/>
          <w:sz w:val="28"/>
        </w:rPr>
        <w:t>1</w:t>
      </w:r>
      <w:r w:rsidRPr="009F03B0">
        <w:rPr>
          <w:rFonts w:ascii="宋体" w:hAnsi="宋体"/>
          <w:b/>
          <w:sz w:val="28"/>
        </w:rPr>
        <w:tab/>
      </w:r>
      <w:r w:rsidRPr="009F03B0">
        <w:rPr>
          <w:rFonts w:ascii="宋体" w:hAnsi="宋体" w:hint="eastAsia"/>
          <w:b/>
          <w:sz w:val="28"/>
        </w:rPr>
        <w:t>资格审查条件（资质最低要求）</w:t>
      </w:r>
    </w:p>
    <w:p w:rsidR="009F03B0" w:rsidRPr="009F03B0" w:rsidRDefault="009F03B0" w:rsidP="009F03B0">
      <w:pPr>
        <w:tabs>
          <w:tab w:val="left" w:pos="1051"/>
        </w:tabs>
        <w:spacing w:before="70"/>
        <w:ind w:right="38"/>
        <w:jc w:val="center"/>
        <w:rPr>
          <w:rFonts w:ascii="宋体" w:hAnsi="宋体"/>
          <w:b/>
          <w:sz w:val="14"/>
        </w:rPr>
      </w:pPr>
    </w:p>
    <w:p w:rsidR="009F03B0" w:rsidRPr="009F03B0" w:rsidRDefault="009F03B0" w:rsidP="009F03B0">
      <w:pPr>
        <w:spacing w:before="7" w:line="400" w:lineRule="exact"/>
        <w:rPr>
          <w:rFonts w:ascii="宋体" w:hAnsi="宋体"/>
          <w:b/>
          <w:sz w:val="15"/>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56"/>
      </w:tblGrid>
      <w:tr w:rsidR="009F03B0" w:rsidRPr="009F03B0" w:rsidTr="009E6FC8">
        <w:trPr>
          <w:trHeight w:val="643"/>
        </w:trPr>
        <w:tc>
          <w:tcPr>
            <w:tcW w:w="9356" w:type="dxa"/>
            <w:vAlign w:val="center"/>
          </w:tcPr>
          <w:p w:rsidR="009F03B0" w:rsidRPr="009F03B0" w:rsidRDefault="009F03B0" w:rsidP="009F03B0">
            <w:pPr>
              <w:jc w:val="center"/>
              <w:rPr>
                <w:rFonts w:ascii="宋体" w:hAnsi="宋体"/>
                <w:szCs w:val="21"/>
              </w:rPr>
            </w:pPr>
            <w:r w:rsidRPr="009F03B0">
              <w:rPr>
                <w:rFonts w:ascii="宋体" w:hAnsi="宋体" w:hint="eastAsia"/>
                <w:szCs w:val="21"/>
              </w:rPr>
              <w:t>企业资质等级要求</w:t>
            </w:r>
          </w:p>
        </w:tc>
      </w:tr>
      <w:tr w:rsidR="009F03B0" w:rsidRPr="009F03B0" w:rsidTr="009E6FC8">
        <w:trPr>
          <w:trHeight w:val="283"/>
        </w:trPr>
        <w:tc>
          <w:tcPr>
            <w:tcW w:w="9356" w:type="dxa"/>
            <w:vAlign w:val="center"/>
          </w:tcPr>
          <w:p w:rsidR="009F03B0" w:rsidRPr="009F03B0" w:rsidRDefault="009F03B0" w:rsidP="009F03B0">
            <w:pPr>
              <w:ind w:firstLineChars="200" w:firstLine="422"/>
              <w:rPr>
                <w:rFonts w:ascii="宋体" w:hAnsi="宋体"/>
                <w:b/>
                <w:szCs w:val="21"/>
              </w:rPr>
            </w:pPr>
          </w:p>
          <w:p w:rsidR="009F03B0" w:rsidRPr="009F03B0" w:rsidRDefault="009F03B0" w:rsidP="009F03B0">
            <w:pPr>
              <w:ind w:firstLineChars="200" w:firstLine="422"/>
              <w:rPr>
                <w:rFonts w:ascii="宋体" w:hAnsi="宋体"/>
                <w:b/>
                <w:szCs w:val="21"/>
              </w:rPr>
            </w:pPr>
            <w:r w:rsidRPr="009F03B0">
              <w:rPr>
                <w:rFonts w:ascii="宋体" w:hAnsi="宋体" w:hint="eastAsia"/>
                <w:b/>
                <w:szCs w:val="21"/>
              </w:rPr>
              <w:t>1．资质等级要求：</w:t>
            </w:r>
          </w:p>
          <w:p w:rsidR="009F03B0" w:rsidRPr="009F03B0" w:rsidRDefault="009F03B0" w:rsidP="009F03B0">
            <w:pPr>
              <w:spacing w:line="360" w:lineRule="auto"/>
              <w:ind w:firstLineChars="100" w:firstLine="210"/>
              <w:jc w:val="left"/>
              <w:rPr>
                <w:rFonts w:ascii="宋体" w:hAnsi="宋体"/>
                <w:szCs w:val="21"/>
              </w:rPr>
            </w:pPr>
          </w:p>
          <w:p w:rsidR="009F03B0" w:rsidRPr="009F03B0" w:rsidRDefault="009F03B0" w:rsidP="009F03B0">
            <w:pPr>
              <w:wordWrap w:val="0"/>
              <w:topLinePunct/>
              <w:spacing w:line="360" w:lineRule="auto"/>
              <w:ind w:leftChars="50" w:left="105" w:rightChars="50" w:right="105" w:firstLineChars="100" w:firstLine="210"/>
              <w:jc w:val="left"/>
              <w:rPr>
                <w:rFonts w:ascii="宋体" w:hAnsi="宋体"/>
                <w:szCs w:val="21"/>
              </w:rPr>
            </w:pPr>
            <w:r w:rsidRPr="009F03B0">
              <w:rPr>
                <w:rFonts w:ascii="宋体" w:hAnsi="宋体" w:hint="eastAsia"/>
                <w:szCs w:val="21"/>
              </w:rPr>
              <w:t>投标人须具备</w:t>
            </w:r>
            <w:r w:rsidRPr="009F03B0">
              <w:rPr>
                <w:rFonts w:ascii="宋体" w:hAnsi="宋体" w:hint="eastAsia"/>
                <w:bCs/>
                <w:szCs w:val="21"/>
              </w:rPr>
              <w:t>有效的公路工程试验检测机构综合乙级及以上试验检测资质或公路工程 乙级及以上检测机构资质</w:t>
            </w:r>
            <w:r w:rsidRPr="009F03B0">
              <w:rPr>
                <w:rFonts w:ascii="宋体" w:hAnsi="宋体" w:hint="eastAsia"/>
                <w:szCs w:val="21"/>
              </w:rPr>
              <w:t>，且同时具有有效的省级及以上质量技术监督部门颁发的 CMA 计量认证证书（含证书附表）且认证参数中包含拟承担本次招标内容的检测项目，持有市场监督管理部门核发的企业法人营业执照或事业单位法人证书</w:t>
            </w:r>
            <w:r w:rsidRPr="009F03B0">
              <w:rPr>
                <w:rFonts w:ascii="宋体" w:hAnsi="宋体"/>
                <w:szCs w:val="21"/>
              </w:rPr>
              <w:t>。</w:t>
            </w:r>
          </w:p>
          <w:p w:rsidR="009F03B0" w:rsidRPr="009F03B0" w:rsidRDefault="009F03B0" w:rsidP="009F03B0">
            <w:pPr>
              <w:spacing w:line="400" w:lineRule="exact"/>
              <w:rPr>
                <w:rFonts w:ascii="宋体" w:hAnsi="宋体"/>
                <w:sz w:val="24"/>
              </w:rPr>
            </w:pPr>
          </w:p>
          <w:p w:rsidR="009F03B0" w:rsidRPr="009F03B0" w:rsidRDefault="009F03B0" w:rsidP="009F03B0">
            <w:pPr>
              <w:spacing w:line="400" w:lineRule="exact"/>
              <w:rPr>
                <w:rFonts w:ascii="宋体" w:hAnsi="宋体"/>
                <w:sz w:val="24"/>
              </w:rPr>
            </w:pPr>
          </w:p>
          <w:p w:rsidR="009F03B0" w:rsidRPr="009F03B0" w:rsidRDefault="009F03B0" w:rsidP="009F03B0">
            <w:pPr>
              <w:spacing w:line="400" w:lineRule="exact"/>
              <w:rPr>
                <w:rFonts w:ascii="宋体" w:hAnsi="宋体"/>
                <w:sz w:val="24"/>
              </w:rPr>
            </w:pPr>
          </w:p>
          <w:p w:rsidR="009F03B0" w:rsidRPr="009F03B0" w:rsidRDefault="009F03B0" w:rsidP="009F03B0">
            <w:pPr>
              <w:spacing w:line="400" w:lineRule="exact"/>
              <w:rPr>
                <w:rFonts w:ascii="宋体" w:hAnsi="宋体"/>
                <w:sz w:val="24"/>
              </w:rPr>
            </w:pPr>
          </w:p>
          <w:p w:rsidR="009F03B0" w:rsidRPr="009F03B0" w:rsidRDefault="009F03B0" w:rsidP="009F03B0">
            <w:pPr>
              <w:spacing w:line="400" w:lineRule="exact"/>
              <w:rPr>
                <w:rFonts w:ascii="宋体" w:hAnsi="宋体"/>
                <w:sz w:val="24"/>
              </w:rPr>
            </w:pPr>
          </w:p>
          <w:p w:rsidR="009F03B0" w:rsidRPr="009F03B0" w:rsidRDefault="009F03B0" w:rsidP="009F03B0">
            <w:pPr>
              <w:snapToGrid w:val="0"/>
              <w:spacing w:line="380" w:lineRule="exact"/>
              <w:ind w:firstLineChars="200" w:firstLine="420"/>
              <w:rPr>
                <w:rFonts w:ascii="宋体" w:hAnsi="宋体"/>
                <w:szCs w:val="21"/>
              </w:rPr>
            </w:pPr>
          </w:p>
          <w:p w:rsidR="009F03B0" w:rsidRPr="009F03B0" w:rsidRDefault="009F03B0" w:rsidP="009F03B0">
            <w:pPr>
              <w:snapToGrid w:val="0"/>
              <w:spacing w:line="380" w:lineRule="exact"/>
              <w:ind w:firstLineChars="200" w:firstLine="420"/>
              <w:rPr>
                <w:rFonts w:ascii="宋体" w:hAnsi="宋体"/>
              </w:rPr>
            </w:pPr>
          </w:p>
          <w:p w:rsidR="009F03B0" w:rsidRPr="009F03B0" w:rsidRDefault="009F03B0" w:rsidP="009F03B0">
            <w:pPr>
              <w:spacing w:line="400" w:lineRule="exact"/>
              <w:rPr>
                <w:rFonts w:ascii="宋体" w:hAnsi="宋体"/>
                <w:sz w:val="24"/>
              </w:rPr>
            </w:pPr>
          </w:p>
          <w:p w:rsidR="009F03B0" w:rsidRPr="009F03B0" w:rsidRDefault="009F03B0" w:rsidP="009F03B0">
            <w:pPr>
              <w:spacing w:line="400" w:lineRule="exact"/>
              <w:rPr>
                <w:rFonts w:ascii="宋体" w:hAnsi="宋体"/>
                <w:sz w:val="24"/>
              </w:rPr>
            </w:pPr>
          </w:p>
          <w:p w:rsidR="009F03B0" w:rsidRPr="009F03B0" w:rsidRDefault="009F03B0" w:rsidP="009F03B0">
            <w:pPr>
              <w:spacing w:line="400" w:lineRule="exact"/>
              <w:rPr>
                <w:rFonts w:ascii="宋体" w:hAnsi="宋体"/>
                <w:sz w:val="24"/>
              </w:rPr>
            </w:pPr>
          </w:p>
          <w:p w:rsidR="009F03B0" w:rsidRPr="009F03B0" w:rsidRDefault="009F03B0" w:rsidP="009F03B0">
            <w:pPr>
              <w:spacing w:line="400" w:lineRule="exact"/>
              <w:rPr>
                <w:rFonts w:ascii="宋体" w:hAnsi="宋体"/>
                <w:sz w:val="24"/>
              </w:rPr>
            </w:pPr>
          </w:p>
          <w:p w:rsidR="009F03B0" w:rsidRPr="009F03B0" w:rsidRDefault="009F03B0" w:rsidP="009F03B0">
            <w:pPr>
              <w:spacing w:line="400" w:lineRule="exact"/>
              <w:rPr>
                <w:rFonts w:ascii="宋体" w:hAnsi="宋体"/>
                <w:sz w:val="24"/>
              </w:rPr>
            </w:pPr>
          </w:p>
          <w:p w:rsidR="009F03B0" w:rsidRPr="009F03B0" w:rsidRDefault="009F03B0" w:rsidP="009F03B0">
            <w:pPr>
              <w:jc w:val="center"/>
              <w:rPr>
                <w:rFonts w:ascii="宋体" w:hAnsi="宋体"/>
                <w:szCs w:val="21"/>
              </w:rPr>
            </w:pPr>
          </w:p>
          <w:p w:rsidR="009F03B0" w:rsidRPr="009F03B0" w:rsidRDefault="009F03B0" w:rsidP="009F03B0">
            <w:pPr>
              <w:jc w:val="center"/>
              <w:rPr>
                <w:rFonts w:ascii="宋体" w:hAnsi="宋体"/>
                <w:szCs w:val="21"/>
              </w:rPr>
            </w:pPr>
          </w:p>
          <w:p w:rsidR="009F03B0" w:rsidRPr="009F03B0" w:rsidRDefault="009F03B0" w:rsidP="009F03B0">
            <w:pPr>
              <w:jc w:val="center"/>
              <w:rPr>
                <w:rFonts w:ascii="宋体" w:hAnsi="宋体"/>
                <w:szCs w:val="21"/>
              </w:rPr>
            </w:pPr>
          </w:p>
          <w:p w:rsidR="009F03B0" w:rsidRPr="009F03B0" w:rsidRDefault="009F03B0" w:rsidP="009F03B0">
            <w:pPr>
              <w:jc w:val="center"/>
              <w:rPr>
                <w:rFonts w:ascii="宋体" w:hAnsi="宋体"/>
                <w:szCs w:val="21"/>
              </w:rPr>
            </w:pPr>
          </w:p>
          <w:p w:rsidR="009F03B0" w:rsidRPr="009F03B0" w:rsidRDefault="009F03B0" w:rsidP="009F03B0">
            <w:pPr>
              <w:jc w:val="center"/>
              <w:rPr>
                <w:rFonts w:ascii="宋体" w:hAnsi="宋体"/>
                <w:szCs w:val="21"/>
              </w:rPr>
            </w:pPr>
          </w:p>
          <w:p w:rsidR="009F03B0" w:rsidRPr="009F03B0" w:rsidRDefault="009F03B0" w:rsidP="009F03B0">
            <w:pPr>
              <w:jc w:val="center"/>
              <w:rPr>
                <w:rFonts w:ascii="宋体" w:hAnsi="宋体"/>
                <w:szCs w:val="21"/>
              </w:rPr>
            </w:pPr>
          </w:p>
          <w:p w:rsidR="009F03B0" w:rsidRPr="009F03B0" w:rsidRDefault="009F03B0" w:rsidP="009F03B0">
            <w:pPr>
              <w:jc w:val="center"/>
              <w:rPr>
                <w:rFonts w:ascii="宋体" w:hAnsi="宋体"/>
                <w:szCs w:val="21"/>
              </w:rPr>
            </w:pPr>
          </w:p>
          <w:p w:rsidR="009F03B0" w:rsidRPr="009F03B0" w:rsidRDefault="009F03B0" w:rsidP="009F03B0">
            <w:pPr>
              <w:jc w:val="center"/>
              <w:rPr>
                <w:rFonts w:ascii="宋体" w:hAnsi="宋体"/>
                <w:szCs w:val="21"/>
              </w:rPr>
            </w:pPr>
          </w:p>
          <w:p w:rsidR="009F03B0" w:rsidRPr="009F03B0" w:rsidRDefault="009F03B0" w:rsidP="009F03B0">
            <w:pPr>
              <w:rPr>
                <w:rFonts w:ascii="宋体" w:hAnsi="宋体"/>
                <w:szCs w:val="21"/>
              </w:rPr>
            </w:pPr>
          </w:p>
        </w:tc>
      </w:tr>
    </w:tbl>
    <w:p w:rsidR="009F03B0" w:rsidRPr="009F03B0" w:rsidRDefault="009F03B0" w:rsidP="009F03B0">
      <w:pPr>
        <w:rPr>
          <w:rFonts w:ascii="宋体" w:hAnsi="宋体"/>
          <w:sz w:val="18"/>
        </w:rPr>
        <w:sectPr w:rsidR="009F03B0" w:rsidRPr="009F03B0">
          <w:footerReference w:type="default" r:id="rId6"/>
          <w:pgSz w:w="11910" w:h="16850"/>
          <w:pgMar w:top="1701" w:right="1588" w:bottom="1418" w:left="1474" w:header="882" w:footer="1093" w:gutter="0"/>
          <w:cols w:space="720"/>
        </w:sectPr>
      </w:pPr>
    </w:p>
    <w:p w:rsidR="009F03B0" w:rsidRPr="009F03B0" w:rsidRDefault="009F03B0" w:rsidP="009F03B0">
      <w:pPr>
        <w:spacing w:line="312" w:lineRule="auto"/>
        <w:jc w:val="center"/>
        <w:rPr>
          <w:rFonts w:ascii="宋体" w:hAnsi="宋体"/>
          <w:sz w:val="20"/>
        </w:rPr>
      </w:pPr>
      <w:r w:rsidRPr="009F03B0">
        <w:rPr>
          <w:rFonts w:ascii="宋体" w:hAnsi="宋体" w:hint="eastAsia"/>
          <w:b/>
          <w:sz w:val="28"/>
        </w:rPr>
        <w:lastRenderedPageBreak/>
        <w:t>附录</w:t>
      </w:r>
      <w:r w:rsidRPr="009F03B0">
        <w:rPr>
          <w:rFonts w:ascii="宋体" w:hAnsi="宋体" w:hint="eastAsia"/>
          <w:b/>
          <w:spacing w:val="-69"/>
          <w:sz w:val="28"/>
        </w:rPr>
        <w:t>2</w:t>
      </w:r>
      <w:r w:rsidRPr="009F03B0">
        <w:rPr>
          <w:rFonts w:ascii="宋体" w:hAnsi="宋体"/>
          <w:b/>
          <w:sz w:val="28"/>
        </w:rPr>
        <w:tab/>
      </w:r>
      <w:r w:rsidRPr="009F03B0">
        <w:rPr>
          <w:rFonts w:ascii="宋体" w:hAnsi="宋体" w:hint="eastAsia"/>
          <w:b/>
          <w:sz w:val="28"/>
        </w:rPr>
        <w:t>资格审查条件（信誉最低要求）</w:t>
      </w:r>
    </w:p>
    <w:p w:rsidR="009F03B0" w:rsidRPr="009F03B0" w:rsidRDefault="009F03B0" w:rsidP="009F03B0">
      <w:pPr>
        <w:spacing w:line="400" w:lineRule="exact"/>
        <w:rPr>
          <w:rFonts w:ascii="宋体" w:hAnsi="宋体"/>
          <w:sz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64"/>
      </w:tblGrid>
      <w:tr w:rsidR="009F03B0" w:rsidRPr="009F03B0" w:rsidTr="009E6FC8">
        <w:trPr>
          <w:trHeight w:val="643"/>
          <w:jc w:val="center"/>
        </w:trPr>
        <w:tc>
          <w:tcPr>
            <w:tcW w:w="9464" w:type="dxa"/>
            <w:vAlign w:val="center"/>
          </w:tcPr>
          <w:p w:rsidR="009F03B0" w:rsidRPr="009F03B0" w:rsidRDefault="009F03B0" w:rsidP="009F03B0">
            <w:pPr>
              <w:jc w:val="center"/>
              <w:rPr>
                <w:rFonts w:ascii="宋体" w:hAnsi="宋体"/>
                <w:szCs w:val="21"/>
              </w:rPr>
            </w:pPr>
            <w:r w:rsidRPr="009F03B0">
              <w:rPr>
                <w:rFonts w:ascii="宋体" w:hAnsi="宋体" w:hint="eastAsia"/>
                <w:szCs w:val="21"/>
              </w:rPr>
              <w:t>信誉要求</w:t>
            </w:r>
          </w:p>
        </w:tc>
      </w:tr>
      <w:tr w:rsidR="009F03B0" w:rsidRPr="009F03B0" w:rsidTr="009E6FC8">
        <w:trPr>
          <w:trHeight w:val="10450"/>
          <w:jc w:val="center"/>
        </w:trPr>
        <w:tc>
          <w:tcPr>
            <w:tcW w:w="9464" w:type="dxa"/>
          </w:tcPr>
          <w:p w:rsidR="009F03B0" w:rsidRPr="009F03B0" w:rsidRDefault="009F03B0" w:rsidP="009F03B0">
            <w:pPr>
              <w:adjustRightInd w:val="0"/>
              <w:snapToGrid w:val="0"/>
              <w:spacing w:line="380" w:lineRule="exact"/>
              <w:ind w:rightChars="15" w:right="31"/>
              <w:rPr>
                <w:rFonts w:ascii="宋体" w:hAnsi="宋体"/>
                <w:szCs w:val="21"/>
              </w:rPr>
            </w:pPr>
          </w:p>
          <w:p w:rsidR="009F03B0" w:rsidRPr="009F03B0" w:rsidRDefault="009F03B0" w:rsidP="009F03B0">
            <w:pPr>
              <w:wordWrap w:val="0"/>
              <w:topLinePunct/>
              <w:spacing w:line="360" w:lineRule="auto"/>
              <w:ind w:leftChars="50" w:left="105" w:rightChars="50" w:right="105" w:firstLineChars="100" w:firstLine="210"/>
              <w:jc w:val="left"/>
              <w:rPr>
                <w:rFonts w:ascii="宋体" w:hAnsi="宋体"/>
                <w:szCs w:val="21"/>
              </w:rPr>
            </w:pPr>
            <w:r w:rsidRPr="009F03B0">
              <w:rPr>
                <w:rFonts w:ascii="宋体" w:hAnsi="宋体" w:hint="eastAsia"/>
                <w:szCs w:val="21"/>
              </w:rPr>
              <w:t>投标人须满足以下要求：</w:t>
            </w:r>
          </w:p>
          <w:p w:rsidR="009F03B0" w:rsidRPr="009F03B0" w:rsidRDefault="009F03B0" w:rsidP="009F03B0">
            <w:pPr>
              <w:wordWrap w:val="0"/>
              <w:topLinePunct/>
              <w:spacing w:line="360" w:lineRule="auto"/>
              <w:ind w:leftChars="50" w:left="105" w:rightChars="50" w:right="105" w:firstLineChars="100" w:firstLine="210"/>
              <w:jc w:val="left"/>
              <w:rPr>
                <w:rFonts w:ascii="宋体" w:hAnsi="宋体"/>
                <w:szCs w:val="21"/>
              </w:rPr>
            </w:pPr>
            <w:r w:rsidRPr="009F03B0">
              <w:rPr>
                <w:rFonts w:ascii="宋体" w:hAnsi="宋体"/>
                <w:szCs w:val="21"/>
              </w:rPr>
              <w:t>（1）投标人在近三年</w:t>
            </w:r>
            <w:r w:rsidRPr="009F03B0">
              <w:rPr>
                <w:rFonts w:ascii="宋体" w:hAnsi="宋体" w:hint="eastAsia"/>
                <w:szCs w:val="21"/>
              </w:rPr>
              <w:t>（2021年11月01日～投标文件递交截止时间止）</w:t>
            </w:r>
            <w:r w:rsidRPr="009F03B0">
              <w:rPr>
                <w:rFonts w:ascii="宋体" w:hAnsi="宋体"/>
                <w:szCs w:val="21"/>
              </w:rPr>
              <w:t>不得在合同中违约、被驱逐出现场、亦不曾因任何原因而被废除合同；</w:t>
            </w:r>
          </w:p>
          <w:p w:rsidR="009F03B0" w:rsidRPr="009F03B0" w:rsidRDefault="009F03B0" w:rsidP="009F03B0">
            <w:pPr>
              <w:wordWrap w:val="0"/>
              <w:topLinePunct/>
              <w:spacing w:line="360" w:lineRule="auto"/>
              <w:ind w:leftChars="50" w:left="105" w:rightChars="50" w:right="105" w:firstLineChars="100" w:firstLine="210"/>
              <w:jc w:val="left"/>
              <w:rPr>
                <w:rFonts w:ascii="宋体" w:hAnsi="宋体"/>
                <w:szCs w:val="21"/>
              </w:rPr>
            </w:pPr>
            <w:r w:rsidRPr="009F03B0">
              <w:rPr>
                <w:rFonts w:ascii="宋体" w:hAnsi="宋体"/>
                <w:szCs w:val="21"/>
              </w:rPr>
              <w:t>（2）投标人在近三年</w:t>
            </w:r>
            <w:r w:rsidRPr="009F03B0">
              <w:rPr>
                <w:rFonts w:ascii="宋体" w:hAnsi="宋体" w:hint="eastAsia"/>
                <w:szCs w:val="21"/>
              </w:rPr>
              <w:t>（2021年11月01日～投标文件递交截止时间止）</w:t>
            </w:r>
            <w:r w:rsidRPr="009F03B0">
              <w:rPr>
                <w:rFonts w:ascii="宋体" w:hAnsi="宋体"/>
                <w:szCs w:val="21"/>
              </w:rPr>
              <w:t xml:space="preserve">不得有重大质量、安全事故被有关部门处罚； </w:t>
            </w:r>
          </w:p>
          <w:p w:rsidR="009F03B0" w:rsidRPr="009F03B0" w:rsidRDefault="009F03B0" w:rsidP="009F03B0">
            <w:pPr>
              <w:wordWrap w:val="0"/>
              <w:topLinePunct/>
              <w:spacing w:line="360" w:lineRule="auto"/>
              <w:ind w:leftChars="50" w:left="105" w:rightChars="50" w:right="105" w:firstLineChars="100" w:firstLine="210"/>
              <w:jc w:val="left"/>
              <w:rPr>
                <w:rFonts w:ascii="宋体" w:hAnsi="宋体"/>
                <w:szCs w:val="21"/>
              </w:rPr>
            </w:pPr>
            <w:r w:rsidRPr="009F03B0">
              <w:rPr>
                <w:rFonts w:ascii="宋体" w:hAnsi="宋体"/>
                <w:szCs w:val="21"/>
              </w:rPr>
              <w:t>（3）投标人未在黑龙江省2022年度公路工程试验检测机构信用评价中被认定为D级或未在</w:t>
            </w:r>
            <w:r w:rsidRPr="009F03B0">
              <w:rPr>
                <w:rFonts w:ascii="宋体" w:hAnsi="宋体" w:hint="eastAsia"/>
                <w:szCs w:val="21"/>
              </w:rPr>
              <w:t>公路水运工程质量检测管理信息系统</w:t>
            </w:r>
            <w:r w:rsidRPr="009F03B0">
              <w:rPr>
                <w:rFonts w:ascii="宋体" w:hAnsi="宋体"/>
                <w:szCs w:val="21"/>
              </w:rPr>
              <w:t>（http://www.ttiis.cn）</w:t>
            </w:r>
            <w:r w:rsidRPr="009F03B0">
              <w:rPr>
                <w:rFonts w:ascii="宋体" w:hAnsi="宋体" w:hint="eastAsia"/>
                <w:szCs w:val="21"/>
              </w:rPr>
              <w:t>20</w:t>
            </w:r>
            <w:r w:rsidRPr="009F03B0">
              <w:rPr>
                <w:rFonts w:ascii="宋体" w:hAnsi="宋体"/>
                <w:szCs w:val="21"/>
              </w:rPr>
              <w:t>2</w:t>
            </w:r>
            <w:r w:rsidRPr="009F03B0">
              <w:rPr>
                <w:rFonts w:ascii="宋体" w:hAnsi="宋体" w:hint="eastAsia"/>
                <w:szCs w:val="21"/>
              </w:rPr>
              <w:t>1</w:t>
            </w:r>
            <w:r w:rsidRPr="009F03B0">
              <w:rPr>
                <w:rFonts w:ascii="宋体" w:hAnsi="宋体"/>
                <w:szCs w:val="21"/>
              </w:rPr>
              <w:t>年度公路水运工程试验检测信用评价中被认定为D级</w:t>
            </w:r>
            <w:r w:rsidRPr="009F03B0">
              <w:rPr>
                <w:rFonts w:ascii="宋体" w:hAnsi="宋体" w:hint="eastAsia"/>
                <w:szCs w:val="21"/>
              </w:rPr>
              <w:t>；</w:t>
            </w:r>
            <w:r w:rsidRPr="009F03B0">
              <w:rPr>
                <w:rFonts w:ascii="宋体" w:hAnsi="宋体"/>
                <w:szCs w:val="21"/>
              </w:rPr>
              <w:t xml:space="preserve"> </w:t>
            </w:r>
          </w:p>
          <w:p w:rsidR="009F03B0" w:rsidRPr="009F03B0" w:rsidRDefault="009F03B0" w:rsidP="009F03B0">
            <w:pPr>
              <w:wordWrap w:val="0"/>
              <w:topLinePunct/>
              <w:spacing w:line="360" w:lineRule="auto"/>
              <w:ind w:leftChars="50" w:left="105" w:rightChars="50" w:right="105" w:firstLineChars="100" w:firstLine="210"/>
              <w:jc w:val="left"/>
              <w:rPr>
                <w:rFonts w:ascii="宋体" w:hAnsi="宋体"/>
                <w:szCs w:val="21"/>
              </w:rPr>
            </w:pPr>
            <w:r w:rsidRPr="009F03B0">
              <w:rPr>
                <w:rFonts w:ascii="宋体" w:hAnsi="宋体" w:hint="eastAsia"/>
                <w:szCs w:val="21"/>
              </w:rPr>
              <w:t>（4）</w:t>
            </w:r>
            <w:r w:rsidRPr="009F03B0">
              <w:rPr>
                <w:rFonts w:ascii="宋体" w:hAnsi="宋体"/>
                <w:szCs w:val="21"/>
              </w:rPr>
              <w:t>近三年</w:t>
            </w:r>
            <w:r w:rsidRPr="009F03B0">
              <w:rPr>
                <w:rFonts w:ascii="宋体" w:hAnsi="宋体" w:hint="eastAsia"/>
                <w:szCs w:val="21"/>
              </w:rPr>
              <w:t>（2021年11月01日～投标文件递交截止时间止）</w:t>
            </w:r>
            <w:r w:rsidRPr="009F03B0">
              <w:rPr>
                <w:rFonts w:ascii="宋体" w:hAnsi="宋体"/>
                <w:szCs w:val="21"/>
              </w:rPr>
              <w:t>投标人或其法定代表人、拟委任的试验室主任无行贿犯罪行为记录，</w:t>
            </w:r>
            <w:r w:rsidRPr="009F03B0">
              <w:rPr>
                <w:rFonts w:ascii="宋体" w:hAnsi="宋体" w:hint="eastAsia"/>
                <w:szCs w:val="21"/>
              </w:rPr>
              <w:t>以在中国裁判文书网（http：//www.court.gov.cn/wenshu.html）查询的网页截图为准；</w:t>
            </w:r>
          </w:p>
          <w:p w:rsidR="009F03B0" w:rsidRPr="009F03B0" w:rsidRDefault="009F03B0" w:rsidP="009F03B0">
            <w:pPr>
              <w:wordWrap w:val="0"/>
              <w:topLinePunct/>
              <w:spacing w:line="360" w:lineRule="auto"/>
              <w:ind w:leftChars="50" w:left="105" w:rightChars="50" w:right="105" w:firstLineChars="100" w:firstLine="210"/>
              <w:jc w:val="left"/>
              <w:rPr>
                <w:rFonts w:ascii="宋体" w:hAnsi="宋体"/>
                <w:szCs w:val="21"/>
              </w:rPr>
            </w:pPr>
            <w:r w:rsidRPr="009F03B0">
              <w:rPr>
                <w:rFonts w:ascii="宋体" w:hAnsi="宋体" w:hint="eastAsia"/>
                <w:szCs w:val="21"/>
              </w:rPr>
              <w:t>（5）</w:t>
            </w:r>
            <w:r w:rsidRPr="009F03B0">
              <w:rPr>
                <w:rFonts w:ascii="宋体" w:hAnsi="宋体"/>
                <w:szCs w:val="21"/>
              </w:rPr>
              <w:t>投标人在国家企业信用信息公示系统（</w:t>
            </w:r>
            <w:r w:rsidRPr="009F03B0">
              <w:rPr>
                <w:rFonts w:ascii="宋体" w:hAnsi="宋体" w:hint="eastAsia"/>
                <w:szCs w:val="21"/>
              </w:rPr>
              <w:t>http://www.gsxt.gov.cn/）</w:t>
            </w:r>
            <w:r w:rsidRPr="009F03B0">
              <w:rPr>
                <w:rFonts w:ascii="宋体" w:hAnsi="宋体"/>
                <w:szCs w:val="21"/>
              </w:rPr>
              <w:t>中未被列入严重违法失信企业名单</w:t>
            </w:r>
            <w:r w:rsidRPr="009F03B0">
              <w:rPr>
                <w:rFonts w:ascii="宋体" w:hAnsi="宋体" w:hint="eastAsia"/>
                <w:szCs w:val="21"/>
              </w:rPr>
              <w:t>；</w:t>
            </w:r>
          </w:p>
          <w:p w:rsidR="009F03B0" w:rsidRPr="009F03B0" w:rsidRDefault="009F03B0" w:rsidP="009F03B0">
            <w:pPr>
              <w:wordWrap w:val="0"/>
              <w:topLinePunct/>
              <w:spacing w:line="360" w:lineRule="auto"/>
              <w:ind w:leftChars="50" w:left="105" w:rightChars="50" w:right="105" w:firstLineChars="100" w:firstLine="210"/>
              <w:jc w:val="left"/>
              <w:rPr>
                <w:rFonts w:ascii="宋体" w:hAnsi="宋体"/>
                <w:sz w:val="24"/>
              </w:rPr>
            </w:pPr>
            <w:r w:rsidRPr="009F03B0">
              <w:rPr>
                <w:rFonts w:ascii="宋体" w:hAnsi="宋体" w:hint="eastAsia"/>
                <w:szCs w:val="21"/>
              </w:rPr>
              <w:t>（6）</w:t>
            </w:r>
            <w:r w:rsidRPr="009F03B0">
              <w:rPr>
                <w:rFonts w:ascii="宋体" w:hAnsi="宋体"/>
                <w:szCs w:val="21"/>
              </w:rPr>
              <w:t>在“信用中国”网站（http://www.creditchina.gov.cn）或“信用中国（黑龙江）” 网站（http://www.hljcredit.gov.cn/）中未被列入失信被执行人。</w:t>
            </w:r>
          </w:p>
        </w:tc>
      </w:tr>
    </w:tbl>
    <w:p w:rsidR="009F03B0" w:rsidRPr="009F03B0" w:rsidRDefault="009F03B0" w:rsidP="009F03B0">
      <w:pPr>
        <w:spacing w:line="400" w:lineRule="exact"/>
        <w:rPr>
          <w:rFonts w:ascii="宋体" w:hAnsi="宋体"/>
          <w:sz w:val="20"/>
        </w:rPr>
      </w:pPr>
    </w:p>
    <w:p w:rsidR="009F03B0" w:rsidRPr="009F03B0" w:rsidRDefault="009F03B0" w:rsidP="009F03B0">
      <w:pPr>
        <w:wordWrap w:val="0"/>
        <w:topLinePunct/>
        <w:spacing w:line="360" w:lineRule="auto"/>
        <w:ind w:firstLineChars="200" w:firstLine="420"/>
        <w:rPr>
          <w:rFonts w:ascii="宋体" w:hAnsi="宋体"/>
        </w:rPr>
      </w:pPr>
      <w:r w:rsidRPr="009F03B0">
        <w:rPr>
          <w:rFonts w:ascii="宋体" w:hAnsi="宋体"/>
        </w:rPr>
        <w:t>注：1</w:t>
      </w:r>
      <w:r w:rsidRPr="009F03B0">
        <w:rPr>
          <w:rFonts w:ascii="宋体" w:hAnsi="宋体" w:hint="eastAsia"/>
        </w:rPr>
        <w:t>.近三年为</w:t>
      </w:r>
      <w:r w:rsidRPr="009F03B0">
        <w:rPr>
          <w:rFonts w:ascii="宋体" w:hAnsi="宋体"/>
        </w:rPr>
        <w:t>2021</w:t>
      </w:r>
      <w:r w:rsidRPr="009F03B0">
        <w:rPr>
          <w:rFonts w:ascii="宋体" w:hAnsi="宋体" w:hint="eastAsia"/>
        </w:rPr>
        <w:t>年11月01日～递交投标文件截止时间。</w:t>
      </w:r>
    </w:p>
    <w:p w:rsidR="009F03B0" w:rsidRPr="009F03B0" w:rsidRDefault="009F03B0" w:rsidP="009F03B0">
      <w:pPr>
        <w:wordWrap w:val="0"/>
        <w:topLinePunct/>
        <w:spacing w:line="360" w:lineRule="auto"/>
        <w:ind w:firstLineChars="200" w:firstLine="420"/>
        <w:rPr>
          <w:rFonts w:ascii="宋体" w:hAnsi="宋体"/>
        </w:rPr>
      </w:pPr>
      <w:r w:rsidRPr="009F03B0">
        <w:rPr>
          <w:rFonts w:ascii="宋体" w:hAnsi="宋体" w:hint="eastAsia"/>
        </w:rPr>
        <w:t>2.投标人应对第1、2项提供承诺函，对第3、4、5、6项提供</w:t>
      </w:r>
      <w:r w:rsidRPr="009F03B0">
        <w:rPr>
          <w:rFonts w:ascii="宋体" w:hAnsi="宋体"/>
        </w:rPr>
        <w:t>网页</w:t>
      </w:r>
      <w:r w:rsidRPr="009F03B0">
        <w:rPr>
          <w:rFonts w:ascii="宋体" w:hAnsi="宋体" w:hint="eastAsia"/>
        </w:rPr>
        <w:t>查询</w:t>
      </w:r>
      <w:r w:rsidRPr="009F03B0">
        <w:rPr>
          <w:rFonts w:ascii="宋体" w:hAnsi="宋体"/>
        </w:rPr>
        <w:t>截图</w:t>
      </w:r>
    </w:p>
    <w:p w:rsidR="009F03B0" w:rsidRPr="009F03B0" w:rsidRDefault="009F03B0" w:rsidP="009F03B0">
      <w:pPr>
        <w:spacing w:line="400" w:lineRule="exact"/>
        <w:rPr>
          <w:rFonts w:ascii="宋体" w:hAnsi="宋体"/>
          <w:sz w:val="20"/>
        </w:rPr>
      </w:pPr>
    </w:p>
    <w:p w:rsidR="009F03B0" w:rsidRPr="009F03B0" w:rsidRDefault="009F03B0" w:rsidP="009F03B0">
      <w:pPr>
        <w:spacing w:line="312" w:lineRule="auto"/>
        <w:jc w:val="center"/>
        <w:rPr>
          <w:rFonts w:ascii="宋体" w:hAnsi="宋体"/>
          <w:sz w:val="20"/>
        </w:rPr>
      </w:pPr>
      <w:r w:rsidRPr="009F03B0">
        <w:rPr>
          <w:rFonts w:ascii="宋体" w:hAnsi="宋体" w:hint="eastAsia"/>
          <w:b/>
          <w:sz w:val="28"/>
        </w:rPr>
        <w:lastRenderedPageBreak/>
        <w:t>附录</w:t>
      </w:r>
      <w:r w:rsidRPr="009F03B0">
        <w:rPr>
          <w:rFonts w:ascii="宋体" w:hAnsi="宋体" w:hint="eastAsia"/>
          <w:b/>
          <w:spacing w:val="-69"/>
          <w:sz w:val="28"/>
        </w:rPr>
        <w:t xml:space="preserve">3       </w:t>
      </w:r>
      <w:r w:rsidRPr="009F03B0">
        <w:rPr>
          <w:rFonts w:ascii="宋体" w:hAnsi="宋体" w:hint="eastAsia"/>
          <w:b/>
          <w:sz w:val="28"/>
        </w:rPr>
        <w:t>资格审查条件（业绩最低要求）</w:t>
      </w:r>
    </w:p>
    <w:p w:rsidR="009F03B0" w:rsidRPr="009F03B0" w:rsidRDefault="009F03B0" w:rsidP="009F03B0">
      <w:pPr>
        <w:spacing w:line="400" w:lineRule="exact"/>
        <w:rPr>
          <w:rFonts w:ascii="宋体" w:hAnsi="宋体"/>
          <w:sz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64"/>
      </w:tblGrid>
      <w:tr w:rsidR="009F03B0" w:rsidRPr="009F03B0" w:rsidTr="009E6FC8">
        <w:trPr>
          <w:trHeight w:val="643"/>
          <w:jc w:val="center"/>
        </w:trPr>
        <w:tc>
          <w:tcPr>
            <w:tcW w:w="9464" w:type="dxa"/>
            <w:vAlign w:val="center"/>
          </w:tcPr>
          <w:p w:rsidR="009F03B0" w:rsidRPr="009F03B0" w:rsidRDefault="009F03B0" w:rsidP="009F03B0">
            <w:pPr>
              <w:jc w:val="center"/>
              <w:rPr>
                <w:rFonts w:ascii="宋体" w:hAnsi="宋体"/>
                <w:b/>
                <w:szCs w:val="21"/>
              </w:rPr>
            </w:pPr>
            <w:r w:rsidRPr="009F03B0">
              <w:rPr>
                <w:b/>
              </w:rPr>
              <w:t>业</w:t>
            </w:r>
            <w:r w:rsidRPr="009F03B0">
              <w:rPr>
                <w:b/>
              </w:rPr>
              <w:t xml:space="preserve"> </w:t>
            </w:r>
            <w:r w:rsidRPr="009F03B0">
              <w:rPr>
                <w:b/>
              </w:rPr>
              <w:t>绩</w:t>
            </w:r>
            <w:r w:rsidRPr="009F03B0">
              <w:rPr>
                <w:b/>
              </w:rPr>
              <w:t xml:space="preserve"> </w:t>
            </w:r>
            <w:r w:rsidRPr="009F03B0">
              <w:rPr>
                <w:b/>
              </w:rPr>
              <w:t>要</w:t>
            </w:r>
            <w:r w:rsidRPr="009F03B0">
              <w:rPr>
                <w:b/>
              </w:rPr>
              <w:t xml:space="preserve"> </w:t>
            </w:r>
            <w:r w:rsidRPr="009F03B0">
              <w:rPr>
                <w:b/>
              </w:rPr>
              <w:t>求</w:t>
            </w:r>
          </w:p>
        </w:tc>
      </w:tr>
      <w:tr w:rsidR="009F03B0" w:rsidRPr="009F03B0" w:rsidTr="009E6FC8">
        <w:trPr>
          <w:trHeight w:val="6952"/>
          <w:jc w:val="center"/>
        </w:trPr>
        <w:tc>
          <w:tcPr>
            <w:tcW w:w="9464" w:type="dxa"/>
          </w:tcPr>
          <w:p w:rsidR="009F03B0" w:rsidRPr="009F03B0" w:rsidRDefault="009F03B0" w:rsidP="009F03B0">
            <w:pPr>
              <w:wordWrap w:val="0"/>
              <w:topLinePunct/>
              <w:spacing w:line="360" w:lineRule="auto"/>
              <w:ind w:firstLineChars="200" w:firstLine="420"/>
              <w:rPr>
                <w:rFonts w:ascii="宋体" w:hAnsi="宋体"/>
              </w:rPr>
            </w:pPr>
          </w:p>
          <w:p w:rsidR="009F03B0" w:rsidRPr="009F03B0" w:rsidRDefault="009F03B0" w:rsidP="009F03B0">
            <w:pPr>
              <w:wordWrap w:val="0"/>
              <w:topLinePunct/>
              <w:spacing w:line="360" w:lineRule="auto"/>
              <w:ind w:firstLineChars="200" w:firstLine="420"/>
              <w:rPr>
                <w:rFonts w:ascii="宋体" w:hAnsi="宋体"/>
              </w:rPr>
            </w:pPr>
          </w:p>
          <w:p w:rsidR="009F03B0" w:rsidRPr="009F03B0" w:rsidRDefault="009F03B0" w:rsidP="009F03B0">
            <w:pPr>
              <w:wordWrap w:val="0"/>
              <w:topLinePunct/>
              <w:spacing w:line="360" w:lineRule="auto"/>
              <w:ind w:leftChars="50" w:left="105" w:rightChars="50" w:right="105" w:firstLineChars="100" w:firstLine="210"/>
              <w:jc w:val="left"/>
              <w:rPr>
                <w:rFonts w:ascii="宋体" w:hAnsi="宋体"/>
                <w:szCs w:val="21"/>
              </w:rPr>
            </w:pPr>
            <w:r w:rsidRPr="009F03B0">
              <w:rPr>
                <w:rFonts w:ascii="宋体" w:hAnsi="宋体" w:hint="eastAsia"/>
                <w:szCs w:val="21"/>
              </w:rPr>
              <w:t>投标人近五年（2019年1</w:t>
            </w:r>
            <w:r w:rsidRPr="009F03B0">
              <w:rPr>
                <w:rFonts w:ascii="宋体" w:hAnsi="宋体"/>
                <w:szCs w:val="21"/>
              </w:rPr>
              <w:t>1</w:t>
            </w:r>
            <w:r w:rsidRPr="009F03B0">
              <w:rPr>
                <w:rFonts w:ascii="宋体" w:hAnsi="宋体" w:hint="eastAsia"/>
                <w:szCs w:val="21"/>
              </w:rPr>
              <w:t xml:space="preserve">月01日～投标文件递交截止时间止，以实际交工验收日期为准）交工验收达到合格标准且同时满足： </w:t>
            </w:r>
          </w:p>
          <w:p w:rsidR="009F03B0" w:rsidRPr="009F03B0" w:rsidRDefault="009F03B0" w:rsidP="009F03B0">
            <w:pPr>
              <w:wordWrap w:val="0"/>
              <w:topLinePunct/>
              <w:spacing w:line="360" w:lineRule="auto"/>
              <w:ind w:firstLineChars="200" w:firstLine="420"/>
              <w:rPr>
                <w:rFonts w:ascii="宋体" w:hAnsi="宋体"/>
                <w:szCs w:val="21"/>
              </w:rPr>
            </w:pPr>
            <w:r w:rsidRPr="009F03B0">
              <w:rPr>
                <w:rFonts w:ascii="宋体" w:hAnsi="宋体"/>
                <w:szCs w:val="21"/>
              </w:rPr>
              <w:t>a.</w:t>
            </w:r>
            <w:r w:rsidRPr="009F03B0">
              <w:rPr>
                <w:rFonts w:ascii="宋体" w:hAnsi="宋体" w:hint="eastAsia"/>
                <w:szCs w:val="21"/>
              </w:rPr>
              <w:t xml:space="preserve"> 独立完成过里程不少于40公里的二级公路工程（新建或改扩建工程）的相关检测或累计独立完成过里程不少于80公里的二级公路工程（新建或改扩建工程）的相关检测</w:t>
            </w:r>
            <w:r w:rsidRPr="009F03B0">
              <w:rPr>
                <w:rFonts w:ascii="宋体" w:hAnsi="宋体"/>
                <w:szCs w:val="21"/>
              </w:rPr>
              <w:t>；</w:t>
            </w:r>
          </w:p>
          <w:p w:rsidR="009F03B0" w:rsidRPr="009F03B0" w:rsidRDefault="009F03B0" w:rsidP="009F03B0">
            <w:pPr>
              <w:wordWrap w:val="0"/>
              <w:topLinePunct/>
              <w:spacing w:line="360" w:lineRule="auto"/>
              <w:ind w:firstLineChars="200" w:firstLine="420"/>
              <w:rPr>
                <w:rFonts w:ascii="宋体" w:hAnsi="宋体"/>
                <w:szCs w:val="21"/>
              </w:rPr>
            </w:pPr>
            <w:r w:rsidRPr="009F03B0">
              <w:rPr>
                <w:rFonts w:ascii="宋体" w:hAnsi="宋体"/>
                <w:szCs w:val="21"/>
              </w:rPr>
              <w:t>b.</w:t>
            </w:r>
            <w:r w:rsidRPr="009F03B0">
              <w:rPr>
                <w:rFonts w:ascii="宋体" w:hAnsi="宋体" w:hint="eastAsia"/>
                <w:szCs w:val="21"/>
              </w:rPr>
              <w:t>独立完成过1座大桥的相关检测（可包含在公路工程业绩中）。</w:t>
            </w:r>
          </w:p>
          <w:p w:rsidR="009F03B0" w:rsidRPr="009F03B0" w:rsidRDefault="009F03B0" w:rsidP="009F03B0">
            <w:pPr>
              <w:wordWrap w:val="0"/>
              <w:topLinePunct/>
              <w:spacing w:line="360" w:lineRule="auto"/>
              <w:ind w:leftChars="50" w:left="105" w:rightChars="50" w:right="105" w:firstLineChars="100" w:firstLine="210"/>
              <w:jc w:val="left"/>
              <w:rPr>
                <w:rFonts w:ascii="宋体" w:hAnsi="宋体"/>
                <w:szCs w:val="21"/>
              </w:rPr>
            </w:pPr>
            <w:r w:rsidRPr="009F03B0">
              <w:rPr>
                <w:rFonts w:ascii="宋体" w:hAnsi="宋体"/>
                <w:szCs w:val="21"/>
              </w:rPr>
              <w:t>注：</w:t>
            </w:r>
          </w:p>
          <w:p w:rsidR="009F03B0" w:rsidRPr="009F03B0" w:rsidRDefault="009F03B0" w:rsidP="009F03B0">
            <w:pPr>
              <w:wordWrap w:val="0"/>
              <w:topLinePunct/>
              <w:spacing w:line="360" w:lineRule="auto"/>
              <w:ind w:leftChars="50" w:left="105" w:rightChars="50" w:right="105" w:firstLineChars="100" w:firstLine="210"/>
              <w:jc w:val="left"/>
              <w:rPr>
                <w:rFonts w:ascii="宋体" w:hAnsi="宋体"/>
                <w:szCs w:val="21"/>
              </w:rPr>
            </w:pPr>
            <w:r w:rsidRPr="009F03B0">
              <w:rPr>
                <w:rFonts w:ascii="宋体" w:hAnsi="宋体" w:hint="eastAsia"/>
                <w:szCs w:val="21"/>
              </w:rPr>
              <w:t>1</w:t>
            </w:r>
            <w:r w:rsidRPr="009F03B0">
              <w:rPr>
                <w:rFonts w:ascii="宋体" w:hAnsi="宋体"/>
                <w:szCs w:val="21"/>
              </w:rPr>
              <w:t>、试验检测业绩应提供相关证明材料的彩色扫描件或彩色复印件，</w:t>
            </w:r>
            <w:r w:rsidRPr="009F03B0">
              <w:rPr>
                <w:rFonts w:ascii="宋体" w:hAnsi="宋体" w:hint="eastAsia"/>
                <w:szCs w:val="21"/>
              </w:rPr>
              <w:t>中标通知书或</w:t>
            </w:r>
            <w:r w:rsidRPr="009F03B0">
              <w:rPr>
                <w:rFonts w:ascii="宋体" w:hAnsi="宋体"/>
                <w:szCs w:val="21"/>
              </w:rPr>
              <w:t>合同协议书或委托书的复印件、如合同协议书或委托书无法反映工程规模、技术标准、主要检测内容的，应提供项目业主或行业主管部门出具的证明材料，否则业绩不予认可。上述资料中的单位名称与投标人名称必须一致（单位名称发生合法变更的除外，但需提供合法变更的有效文件），否则业绩不予认可。工程规模的解释顺序为：</w:t>
            </w:r>
            <w:r w:rsidRPr="009F03B0">
              <w:rPr>
                <w:rFonts w:ascii="宋体" w:hAnsi="宋体" w:hint="eastAsia"/>
                <w:szCs w:val="21"/>
              </w:rPr>
              <w:t>中标通知书、</w:t>
            </w:r>
            <w:r w:rsidRPr="009F03B0">
              <w:rPr>
                <w:rFonts w:ascii="宋体" w:hAnsi="宋体"/>
                <w:szCs w:val="21"/>
              </w:rPr>
              <w:t>合同协议书或委托书、项目业主或行业主管部门出具的证明材料。</w:t>
            </w:r>
          </w:p>
          <w:p w:rsidR="009F03B0" w:rsidRPr="009F03B0" w:rsidRDefault="009F03B0" w:rsidP="009F03B0">
            <w:pPr>
              <w:wordWrap w:val="0"/>
              <w:topLinePunct/>
              <w:spacing w:line="360" w:lineRule="auto"/>
              <w:ind w:leftChars="50" w:left="105" w:rightChars="50" w:right="105" w:firstLineChars="100" w:firstLine="210"/>
              <w:jc w:val="left"/>
              <w:rPr>
                <w:rFonts w:ascii="宋体" w:hAnsi="宋体"/>
                <w:szCs w:val="21"/>
              </w:rPr>
            </w:pPr>
            <w:r w:rsidRPr="009F03B0">
              <w:rPr>
                <w:rFonts w:ascii="宋体" w:hAnsi="宋体" w:hint="eastAsia"/>
                <w:szCs w:val="21"/>
              </w:rPr>
              <w:t>2</w:t>
            </w:r>
            <w:r w:rsidRPr="009F03B0">
              <w:rPr>
                <w:rFonts w:ascii="宋体" w:hAnsi="宋体"/>
                <w:szCs w:val="21"/>
              </w:rPr>
              <w:t>、投标人如不满足上述资格审核条件，将被认定为审查不合格。</w:t>
            </w:r>
          </w:p>
          <w:p w:rsidR="009F03B0" w:rsidRPr="009F03B0" w:rsidRDefault="009F03B0" w:rsidP="009F03B0">
            <w:pPr>
              <w:keepNext/>
              <w:keepLines/>
              <w:spacing w:before="260" w:after="260" w:line="413" w:lineRule="auto"/>
              <w:outlineLvl w:val="1"/>
              <w:rPr>
                <w:rFonts w:ascii="Arial" w:eastAsia="黑体" w:hAnsi="Arial"/>
                <w:b/>
                <w:sz w:val="32"/>
              </w:rPr>
            </w:pPr>
          </w:p>
        </w:tc>
      </w:tr>
    </w:tbl>
    <w:p w:rsidR="009F03B0" w:rsidRPr="009F03B0" w:rsidRDefault="009F03B0" w:rsidP="009F03B0">
      <w:pPr>
        <w:tabs>
          <w:tab w:val="left" w:pos="1561"/>
        </w:tabs>
        <w:spacing w:before="129"/>
        <w:ind w:left="510"/>
        <w:jc w:val="center"/>
        <w:rPr>
          <w:rFonts w:ascii="宋体" w:hAnsi="宋体"/>
          <w:b/>
          <w:sz w:val="28"/>
        </w:rPr>
      </w:pPr>
    </w:p>
    <w:p w:rsidR="009F03B0" w:rsidRPr="009F03B0" w:rsidRDefault="009F03B0" w:rsidP="009F03B0">
      <w:pPr>
        <w:spacing w:line="312" w:lineRule="auto"/>
        <w:jc w:val="center"/>
        <w:rPr>
          <w:rFonts w:ascii="宋体" w:hAnsi="宋体"/>
          <w:b/>
          <w:sz w:val="28"/>
        </w:rPr>
      </w:pPr>
    </w:p>
    <w:p w:rsidR="009F03B0" w:rsidRPr="009F03B0" w:rsidRDefault="009F03B0" w:rsidP="009F03B0">
      <w:pPr>
        <w:autoSpaceDE w:val="0"/>
        <w:autoSpaceDN w:val="0"/>
        <w:adjustRightInd w:val="0"/>
        <w:spacing w:line="400" w:lineRule="exact"/>
        <w:ind w:firstLine="420"/>
        <w:jc w:val="left"/>
        <w:textAlignment w:val="baseline"/>
        <w:rPr>
          <w:rFonts w:ascii="宋体" w:hAnsi="宋体"/>
          <w:kern w:val="0"/>
          <w:sz w:val="34"/>
        </w:rPr>
      </w:pPr>
    </w:p>
    <w:p w:rsidR="009F03B0" w:rsidRPr="009F03B0" w:rsidRDefault="009F03B0" w:rsidP="009F03B0">
      <w:pPr>
        <w:autoSpaceDE w:val="0"/>
        <w:autoSpaceDN w:val="0"/>
        <w:adjustRightInd w:val="0"/>
        <w:spacing w:line="400" w:lineRule="exact"/>
        <w:ind w:firstLine="420"/>
        <w:jc w:val="left"/>
        <w:textAlignment w:val="baseline"/>
        <w:rPr>
          <w:rFonts w:ascii="宋体" w:hAnsi="宋体"/>
          <w:kern w:val="0"/>
          <w:sz w:val="34"/>
        </w:rPr>
      </w:pPr>
    </w:p>
    <w:p w:rsidR="009F03B0" w:rsidRPr="009F03B0" w:rsidRDefault="009F03B0" w:rsidP="009F03B0">
      <w:pPr>
        <w:autoSpaceDE w:val="0"/>
        <w:autoSpaceDN w:val="0"/>
        <w:adjustRightInd w:val="0"/>
        <w:spacing w:line="400" w:lineRule="exact"/>
        <w:ind w:firstLine="420"/>
        <w:jc w:val="left"/>
        <w:textAlignment w:val="baseline"/>
        <w:rPr>
          <w:rFonts w:ascii="宋体" w:hAnsi="宋体"/>
          <w:kern w:val="0"/>
          <w:sz w:val="34"/>
        </w:rPr>
      </w:pPr>
    </w:p>
    <w:p w:rsidR="009F03B0" w:rsidRPr="009F03B0" w:rsidRDefault="009F03B0" w:rsidP="009F03B0">
      <w:pPr>
        <w:autoSpaceDE w:val="0"/>
        <w:autoSpaceDN w:val="0"/>
        <w:adjustRightInd w:val="0"/>
        <w:spacing w:line="400" w:lineRule="exact"/>
        <w:ind w:firstLine="420"/>
        <w:jc w:val="left"/>
        <w:textAlignment w:val="baseline"/>
        <w:rPr>
          <w:rFonts w:ascii="宋体" w:hAnsi="宋体"/>
          <w:kern w:val="0"/>
          <w:sz w:val="34"/>
        </w:rPr>
      </w:pPr>
    </w:p>
    <w:p w:rsidR="009F03B0" w:rsidRPr="009F03B0" w:rsidRDefault="009F03B0" w:rsidP="009F03B0">
      <w:pPr>
        <w:spacing w:line="312" w:lineRule="auto"/>
        <w:jc w:val="center"/>
        <w:rPr>
          <w:rFonts w:ascii="宋体" w:hAnsi="宋体"/>
          <w:b/>
          <w:sz w:val="28"/>
        </w:rPr>
      </w:pPr>
    </w:p>
    <w:p w:rsidR="009F03B0" w:rsidRPr="009F03B0" w:rsidRDefault="009F03B0" w:rsidP="009F03B0">
      <w:pPr>
        <w:spacing w:line="312" w:lineRule="auto"/>
        <w:jc w:val="center"/>
        <w:rPr>
          <w:rFonts w:ascii="宋体" w:hAnsi="宋体"/>
          <w:b/>
          <w:sz w:val="28"/>
        </w:rPr>
      </w:pPr>
    </w:p>
    <w:p w:rsidR="009F03B0" w:rsidRPr="009F03B0" w:rsidRDefault="009F03B0" w:rsidP="009F03B0">
      <w:pPr>
        <w:tabs>
          <w:tab w:val="left" w:pos="1561"/>
        </w:tabs>
        <w:spacing w:before="129"/>
        <w:ind w:left="510"/>
        <w:jc w:val="center"/>
        <w:rPr>
          <w:rFonts w:ascii="宋体" w:hAnsi="宋体"/>
          <w:b/>
          <w:sz w:val="18"/>
        </w:rPr>
      </w:pPr>
      <w:bookmarkStart w:id="2" w:name="_GoBack"/>
      <w:bookmarkEnd w:id="2"/>
      <w:r w:rsidRPr="009F03B0">
        <w:rPr>
          <w:rFonts w:ascii="宋体" w:hAnsi="宋体" w:hint="eastAsia"/>
          <w:b/>
          <w:sz w:val="28"/>
        </w:rPr>
        <w:t>附录</w:t>
      </w:r>
      <w:r w:rsidRPr="009F03B0">
        <w:rPr>
          <w:rFonts w:ascii="宋体" w:hAnsi="宋体" w:hint="eastAsia"/>
          <w:b/>
          <w:spacing w:val="-70"/>
          <w:sz w:val="28"/>
        </w:rPr>
        <w:t>4</w:t>
      </w:r>
      <w:r w:rsidRPr="009F03B0">
        <w:rPr>
          <w:rFonts w:ascii="宋体" w:hAnsi="宋体"/>
          <w:b/>
          <w:sz w:val="28"/>
        </w:rPr>
        <w:tab/>
      </w:r>
      <w:r w:rsidRPr="009F03B0">
        <w:rPr>
          <w:rFonts w:ascii="宋体" w:hAnsi="宋体" w:hint="eastAsia"/>
          <w:b/>
          <w:sz w:val="28"/>
        </w:rPr>
        <w:t>资格审查条件（主要人员最低要求）</w:t>
      </w:r>
    </w:p>
    <w:p w:rsidR="009F03B0" w:rsidRPr="009F03B0" w:rsidRDefault="009F03B0" w:rsidP="009F03B0">
      <w:pPr>
        <w:spacing w:line="400" w:lineRule="exact"/>
        <w:rPr>
          <w:rFonts w:ascii="宋体" w:hAnsi="宋体"/>
          <w:b/>
          <w:sz w:val="20"/>
        </w:rPr>
      </w:pPr>
    </w:p>
    <w:tbl>
      <w:tblPr>
        <w:tblW w:w="916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9"/>
        <w:gridCol w:w="1024"/>
        <w:gridCol w:w="4890"/>
        <w:gridCol w:w="2268"/>
      </w:tblGrid>
      <w:tr w:rsidR="009F03B0" w:rsidRPr="009F03B0" w:rsidTr="009E6FC8">
        <w:trPr>
          <w:trHeight w:val="1155"/>
          <w:jc w:val="center"/>
        </w:trPr>
        <w:tc>
          <w:tcPr>
            <w:tcW w:w="979" w:type="dxa"/>
            <w:tcBorders>
              <w:right w:val="single" w:sz="4" w:space="0" w:color="auto"/>
            </w:tcBorders>
            <w:vAlign w:val="center"/>
          </w:tcPr>
          <w:p w:rsidR="009F03B0" w:rsidRPr="009F03B0" w:rsidRDefault="009F03B0" w:rsidP="009F03B0">
            <w:pPr>
              <w:spacing w:line="276" w:lineRule="auto"/>
              <w:jc w:val="center"/>
              <w:rPr>
                <w:rFonts w:ascii="宋体" w:hAnsi="宋体"/>
                <w:szCs w:val="21"/>
              </w:rPr>
            </w:pPr>
            <w:r w:rsidRPr="009F03B0">
              <w:rPr>
                <w:rFonts w:ascii="宋体" w:hAnsi="宋体" w:hint="eastAsia"/>
                <w:szCs w:val="21"/>
              </w:rPr>
              <w:t>人员</w:t>
            </w:r>
          </w:p>
        </w:tc>
        <w:tc>
          <w:tcPr>
            <w:tcW w:w="1024" w:type="dxa"/>
            <w:tcBorders>
              <w:left w:val="single" w:sz="4" w:space="0" w:color="auto"/>
              <w:right w:val="single" w:sz="4" w:space="0" w:color="auto"/>
            </w:tcBorders>
            <w:vAlign w:val="center"/>
          </w:tcPr>
          <w:p w:rsidR="009F03B0" w:rsidRPr="009F03B0" w:rsidRDefault="009F03B0" w:rsidP="009F03B0">
            <w:pPr>
              <w:spacing w:line="276" w:lineRule="auto"/>
              <w:jc w:val="center"/>
              <w:rPr>
                <w:rFonts w:ascii="宋体" w:hAnsi="宋体"/>
                <w:szCs w:val="21"/>
              </w:rPr>
            </w:pPr>
            <w:r w:rsidRPr="009F03B0">
              <w:rPr>
                <w:rFonts w:ascii="宋体" w:hAnsi="宋体" w:hint="eastAsia"/>
                <w:szCs w:val="21"/>
              </w:rPr>
              <w:t>数量</w:t>
            </w:r>
          </w:p>
        </w:tc>
        <w:tc>
          <w:tcPr>
            <w:tcW w:w="4890" w:type="dxa"/>
            <w:tcBorders>
              <w:left w:val="single" w:sz="4" w:space="0" w:color="auto"/>
            </w:tcBorders>
            <w:vAlign w:val="center"/>
          </w:tcPr>
          <w:p w:rsidR="009F03B0" w:rsidRPr="009F03B0" w:rsidRDefault="009F03B0" w:rsidP="009F03B0">
            <w:pPr>
              <w:spacing w:line="276" w:lineRule="auto"/>
              <w:jc w:val="center"/>
              <w:rPr>
                <w:rFonts w:ascii="宋体" w:hAnsi="宋体"/>
                <w:szCs w:val="21"/>
              </w:rPr>
            </w:pPr>
            <w:r w:rsidRPr="009F03B0">
              <w:rPr>
                <w:rFonts w:ascii="宋体" w:hAnsi="宋体" w:hint="eastAsia"/>
                <w:szCs w:val="21"/>
              </w:rPr>
              <w:t>资格要求</w:t>
            </w:r>
          </w:p>
        </w:tc>
        <w:tc>
          <w:tcPr>
            <w:tcW w:w="2268" w:type="dxa"/>
            <w:tcBorders>
              <w:left w:val="single" w:sz="4" w:space="0" w:color="auto"/>
            </w:tcBorders>
            <w:vAlign w:val="center"/>
          </w:tcPr>
          <w:p w:rsidR="009F03B0" w:rsidRPr="009F03B0" w:rsidRDefault="009F03B0" w:rsidP="009F03B0">
            <w:pPr>
              <w:spacing w:line="276" w:lineRule="auto"/>
              <w:jc w:val="center"/>
              <w:rPr>
                <w:rFonts w:ascii="宋体" w:hAnsi="宋体"/>
                <w:szCs w:val="21"/>
              </w:rPr>
            </w:pPr>
            <w:r w:rsidRPr="009F03B0">
              <w:rPr>
                <w:rFonts w:ascii="宋体" w:hAnsi="宋体" w:hint="eastAsia"/>
                <w:szCs w:val="21"/>
              </w:rPr>
              <w:t>在岗要求</w:t>
            </w:r>
          </w:p>
        </w:tc>
      </w:tr>
      <w:tr w:rsidR="009F03B0" w:rsidRPr="009F03B0" w:rsidTr="009E6FC8">
        <w:trPr>
          <w:trHeight w:val="3367"/>
          <w:jc w:val="center"/>
        </w:trPr>
        <w:tc>
          <w:tcPr>
            <w:tcW w:w="979" w:type="dxa"/>
            <w:tcBorders>
              <w:right w:val="single" w:sz="4" w:space="0" w:color="auto"/>
            </w:tcBorders>
            <w:vAlign w:val="center"/>
          </w:tcPr>
          <w:p w:rsidR="009F03B0" w:rsidRPr="009F03B0" w:rsidRDefault="009F03B0" w:rsidP="009F03B0">
            <w:pPr>
              <w:widowControl/>
              <w:spacing w:line="276" w:lineRule="auto"/>
              <w:jc w:val="center"/>
              <w:rPr>
                <w:rFonts w:ascii="宋体" w:hAnsi="宋体"/>
                <w:szCs w:val="21"/>
              </w:rPr>
            </w:pPr>
            <w:r w:rsidRPr="009F03B0">
              <w:t>试验室</w:t>
            </w:r>
            <w:r w:rsidRPr="009F03B0">
              <w:t xml:space="preserve"> </w:t>
            </w:r>
            <w:r w:rsidRPr="009F03B0">
              <w:t>主任</w:t>
            </w:r>
          </w:p>
        </w:tc>
        <w:tc>
          <w:tcPr>
            <w:tcW w:w="1024" w:type="dxa"/>
            <w:tcBorders>
              <w:left w:val="single" w:sz="4" w:space="0" w:color="auto"/>
              <w:right w:val="single" w:sz="4" w:space="0" w:color="auto"/>
            </w:tcBorders>
            <w:vAlign w:val="center"/>
          </w:tcPr>
          <w:p w:rsidR="009F03B0" w:rsidRPr="009F03B0" w:rsidRDefault="009F03B0" w:rsidP="009F03B0">
            <w:pPr>
              <w:widowControl/>
              <w:spacing w:line="276" w:lineRule="auto"/>
              <w:jc w:val="center"/>
              <w:rPr>
                <w:rFonts w:ascii="宋体" w:hAnsi="宋体"/>
                <w:szCs w:val="21"/>
              </w:rPr>
            </w:pPr>
            <w:r w:rsidRPr="009F03B0">
              <w:rPr>
                <w:rFonts w:ascii="宋体" w:hAnsi="宋体"/>
                <w:szCs w:val="21"/>
              </w:rPr>
              <w:t>1</w:t>
            </w:r>
            <w:r w:rsidRPr="009F03B0">
              <w:rPr>
                <w:rFonts w:ascii="宋体" w:hAnsi="宋体" w:hint="eastAsia"/>
                <w:szCs w:val="21"/>
              </w:rPr>
              <w:t>人</w:t>
            </w:r>
          </w:p>
        </w:tc>
        <w:tc>
          <w:tcPr>
            <w:tcW w:w="4890" w:type="dxa"/>
            <w:tcBorders>
              <w:left w:val="single" w:sz="4" w:space="0" w:color="auto"/>
            </w:tcBorders>
            <w:vAlign w:val="center"/>
          </w:tcPr>
          <w:p w:rsidR="009F03B0" w:rsidRPr="009F03B0" w:rsidRDefault="009F03B0" w:rsidP="009F03B0">
            <w:pPr>
              <w:wordWrap w:val="0"/>
              <w:topLinePunct/>
              <w:spacing w:line="360" w:lineRule="auto"/>
              <w:ind w:leftChars="50" w:left="105" w:rightChars="50" w:right="105" w:firstLineChars="100" w:firstLine="210"/>
              <w:jc w:val="left"/>
              <w:rPr>
                <w:rFonts w:ascii="宋体" w:hAnsi="宋体"/>
                <w:szCs w:val="21"/>
              </w:rPr>
            </w:pPr>
            <w:r w:rsidRPr="009F03B0">
              <w:rPr>
                <w:rFonts w:ascii="宋体" w:hAnsi="宋体" w:hint="eastAsia"/>
                <w:szCs w:val="21"/>
              </w:rPr>
              <w:t>持有交通运输部公路质量监督机构颁发的试验检测师资格证书（检测专业包含道路工程、桥梁隧道工程）或试验检测工程师资格证书〔检测专业包含道路（或公路、材料两项）、桥梁〕，具有公路工程相关专业高级及以上技术职称；并提供投标人所属社保机构出具的 2024 年 05 月至投标截止日，其中任意三个月本单位为其缴纳基本养老保险的有效证明</w:t>
            </w:r>
          </w:p>
        </w:tc>
        <w:tc>
          <w:tcPr>
            <w:tcW w:w="2268" w:type="dxa"/>
            <w:tcBorders>
              <w:left w:val="single" w:sz="4" w:space="0" w:color="auto"/>
            </w:tcBorders>
            <w:vAlign w:val="center"/>
          </w:tcPr>
          <w:p w:rsidR="009F03B0" w:rsidRPr="009F03B0" w:rsidRDefault="009F03B0" w:rsidP="009F03B0">
            <w:pPr>
              <w:wordWrap w:val="0"/>
              <w:topLinePunct/>
              <w:spacing w:line="360" w:lineRule="auto"/>
              <w:ind w:leftChars="50" w:left="105" w:rightChars="50" w:right="105" w:firstLineChars="100" w:firstLine="210"/>
              <w:jc w:val="left"/>
              <w:rPr>
                <w:rFonts w:ascii="宋体" w:hAnsi="宋体"/>
                <w:szCs w:val="21"/>
              </w:rPr>
            </w:pPr>
            <w:r w:rsidRPr="009F03B0">
              <w:rPr>
                <w:rFonts w:ascii="宋体" w:hAnsi="宋体"/>
                <w:szCs w:val="21"/>
              </w:rPr>
              <w:t>无在岗项目（目前未在其他项目上任职，或虽在其他项目上任职但本项目中标后能够从该项目撤离</w:t>
            </w:r>
            <w:r w:rsidRPr="009F03B0">
              <w:rPr>
                <w:rFonts w:ascii="宋体" w:hAnsi="宋体" w:hint="eastAsia"/>
                <w:szCs w:val="21"/>
              </w:rPr>
              <w:t>）</w:t>
            </w:r>
            <w:r w:rsidRPr="009F03B0">
              <w:rPr>
                <w:rFonts w:ascii="宋体" w:hAnsi="宋体"/>
                <w:szCs w:val="21"/>
              </w:rPr>
              <w:t>。</w:t>
            </w:r>
          </w:p>
        </w:tc>
      </w:tr>
    </w:tbl>
    <w:p w:rsidR="009F03B0" w:rsidRPr="009F03B0" w:rsidRDefault="009F03B0" w:rsidP="009F03B0">
      <w:pPr>
        <w:spacing w:line="360" w:lineRule="auto"/>
        <w:ind w:firstLineChars="200" w:firstLine="420"/>
        <w:rPr>
          <w:rFonts w:ascii="宋体" w:hAnsi="宋体"/>
        </w:rPr>
      </w:pPr>
    </w:p>
    <w:p w:rsidR="009F03B0" w:rsidRPr="009F03B0" w:rsidRDefault="009F03B0" w:rsidP="009F03B0">
      <w:pPr>
        <w:spacing w:line="360" w:lineRule="auto"/>
        <w:ind w:firstLineChars="200" w:firstLine="420"/>
        <w:rPr>
          <w:rFonts w:ascii="宋体" w:hAnsi="宋体"/>
        </w:rPr>
      </w:pPr>
      <w:r w:rsidRPr="009F03B0">
        <w:rPr>
          <w:rFonts w:ascii="宋体" w:hAnsi="宋体"/>
        </w:rPr>
        <w:t>注：</w:t>
      </w:r>
    </w:p>
    <w:p w:rsidR="009F03B0" w:rsidRPr="009F03B0" w:rsidRDefault="009F03B0" w:rsidP="009F03B0">
      <w:pPr>
        <w:spacing w:line="360" w:lineRule="auto"/>
        <w:ind w:firstLineChars="200" w:firstLine="420"/>
        <w:rPr>
          <w:rFonts w:ascii="宋体" w:hAnsi="宋体"/>
        </w:rPr>
      </w:pPr>
      <w:r w:rsidRPr="009F03B0">
        <w:rPr>
          <w:rFonts w:ascii="宋体" w:hAnsi="宋体"/>
        </w:rPr>
        <w:t xml:space="preserve"> </w:t>
      </w:r>
      <w:r w:rsidRPr="009F03B0">
        <w:rPr>
          <w:rFonts w:ascii="宋体" w:hAnsi="宋体" w:hint="eastAsia"/>
        </w:rPr>
        <w:t>1</w:t>
      </w:r>
      <w:r w:rsidRPr="009F03B0">
        <w:rPr>
          <w:rFonts w:ascii="宋体" w:hAnsi="宋体"/>
        </w:rPr>
        <w:t>.公路工程相关专业职称包括公路工程、桥梁工程、公路与桥梁工程、交通土建、隧道（地下结构）工程、交通工程等专业职称。</w:t>
      </w:r>
    </w:p>
    <w:p w:rsidR="009F03B0" w:rsidRPr="009F03B0" w:rsidRDefault="009F03B0" w:rsidP="009F03B0">
      <w:pPr>
        <w:spacing w:line="360" w:lineRule="auto"/>
        <w:ind w:firstLineChars="200" w:firstLine="420"/>
        <w:rPr>
          <w:rFonts w:ascii="宋体" w:hAnsi="宋体"/>
        </w:rPr>
      </w:pPr>
      <w:r w:rsidRPr="009F03B0">
        <w:rPr>
          <w:rFonts w:ascii="宋体" w:hAnsi="宋体" w:hint="eastAsia"/>
        </w:rPr>
        <w:t>2、</w:t>
      </w:r>
      <w:r w:rsidRPr="009F03B0">
        <w:rPr>
          <w:rFonts w:ascii="宋体" w:hAnsi="宋体"/>
        </w:rPr>
        <w:t>试验室主任</w:t>
      </w:r>
      <w:r w:rsidRPr="009F03B0">
        <w:rPr>
          <w:rFonts w:ascii="宋体" w:hAnsi="宋体" w:hint="eastAsia"/>
        </w:rPr>
        <w:t>项目在岗情况以</w:t>
      </w:r>
      <w:r w:rsidRPr="009F03B0">
        <w:rPr>
          <w:rFonts w:ascii="宋体" w:hAnsi="宋体"/>
        </w:rPr>
        <w:t>“</w:t>
      </w:r>
      <w:r w:rsidRPr="009F03B0">
        <w:rPr>
          <w:rFonts w:ascii="宋体" w:hAnsi="宋体" w:hint="eastAsia"/>
        </w:rPr>
        <w:t>拟委任的</w:t>
      </w:r>
      <w:r w:rsidRPr="009F03B0">
        <w:rPr>
          <w:rFonts w:ascii="宋体" w:hAnsi="宋体"/>
        </w:rPr>
        <w:t>试验室主任</w:t>
      </w:r>
      <w:r w:rsidRPr="009F03B0">
        <w:rPr>
          <w:rFonts w:ascii="宋体" w:hAnsi="宋体" w:hint="eastAsia"/>
        </w:rPr>
        <w:t>资历表</w:t>
      </w:r>
      <w:r w:rsidRPr="009F03B0">
        <w:rPr>
          <w:rFonts w:ascii="宋体" w:hAnsi="宋体"/>
        </w:rPr>
        <w:t>”</w:t>
      </w:r>
      <w:r w:rsidRPr="009F03B0">
        <w:rPr>
          <w:rFonts w:ascii="宋体" w:hAnsi="宋体" w:hint="eastAsia"/>
        </w:rPr>
        <w:t>中选择的</w:t>
      </w:r>
      <w:r w:rsidRPr="009F03B0">
        <w:rPr>
          <w:rFonts w:ascii="宋体" w:hAnsi="宋体"/>
        </w:rPr>
        <w:t>“</w:t>
      </w:r>
      <w:r w:rsidRPr="009F03B0">
        <w:rPr>
          <w:rFonts w:ascii="宋体" w:hAnsi="宋体" w:hint="eastAsia"/>
        </w:rPr>
        <w:t>在岗情况</w:t>
      </w:r>
      <w:r w:rsidRPr="009F03B0">
        <w:rPr>
          <w:rFonts w:ascii="宋体" w:hAnsi="宋体"/>
        </w:rPr>
        <w:t>”</w:t>
      </w:r>
      <w:r w:rsidRPr="009F03B0">
        <w:rPr>
          <w:rFonts w:ascii="宋体" w:hAnsi="宋体" w:hint="eastAsia"/>
        </w:rPr>
        <w:t>为准。如选择目前仍在其他项目上任职的，则投标人应提供能够从其他项目撤离的承诺。</w:t>
      </w:r>
    </w:p>
    <w:p w:rsidR="009F03B0" w:rsidRPr="009F03B0" w:rsidRDefault="009F03B0" w:rsidP="009F03B0">
      <w:pPr>
        <w:spacing w:line="360" w:lineRule="auto"/>
        <w:ind w:firstLineChars="200" w:firstLine="420"/>
        <w:rPr>
          <w:rFonts w:ascii="宋体" w:hAnsi="宋体"/>
        </w:rPr>
      </w:pPr>
      <w:r w:rsidRPr="009F03B0">
        <w:rPr>
          <w:rFonts w:ascii="宋体" w:hAnsi="宋体" w:hint="eastAsia"/>
        </w:rPr>
        <w:t>3、提供2024年05月至投标截止日，其中任意三个月本单位为其缴纳基本养老保险的有效证明（投标企业必须提供投标人所属社保机构出具的拟委任的试验室主任的社保缴费证明）</w:t>
      </w:r>
      <w:r w:rsidRPr="009F03B0">
        <w:rPr>
          <w:rFonts w:ascii="宋体" w:hAnsi="宋体"/>
        </w:rPr>
        <w:t>。</w:t>
      </w:r>
    </w:p>
    <w:p w:rsidR="009F03B0" w:rsidRPr="009F03B0" w:rsidRDefault="009F03B0" w:rsidP="009F03B0">
      <w:pPr>
        <w:autoSpaceDE w:val="0"/>
        <w:autoSpaceDN w:val="0"/>
        <w:adjustRightInd w:val="0"/>
        <w:spacing w:line="400" w:lineRule="exact"/>
        <w:ind w:firstLine="420"/>
        <w:jc w:val="left"/>
        <w:textAlignment w:val="baseline"/>
        <w:rPr>
          <w:rFonts w:ascii="宋体" w:hAnsi="宋体"/>
          <w:kern w:val="0"/>
          <w:sz w:val="34"/>
        </w:rPr>
      </w:pPr>
    </w:p>
    <w:p w:rsidR="00FE6C1A" w:rsidRPr="009F03B0" w:rsidRDefault="00FE6C1A"/>
    <w:sectPr w:rsidR="00FE6C1A" w:rsidRPr="009F03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BEF" w:rsidRDefault="00140BEF">
      <w:r>
        <w:separator/>
      </w:r>
    </w:p>
  </w:endnote>
  <w:endnote w:type="continuationSeparator" w:id="0">
    <w:p w:rsidR="00140BEF" w:rsidRDefault="0014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3B0" w:rsidRDefault="009F03B0">
    <w:pPr>
      <w:pStyle w:val="a4"/>
      <w:spacing w:line="14" w:lineRule="auto"/>
      <w:rPr>
        <w:sz w:val="20"/>
      </w:rPr>
    </w:pPr>
    <w:r>
      <w:rPr>
        <w:noProof/>
      </w:rPr>
      <mc:AlternateContent>
        <mc:Choice Requires="wps">
          <w:drawing>
            <wp:anchor distT="0" distB="0" distL="114300" distR="114300" simplePos="0" relativeHeight="251659264" behindDoc="1" locked="0" layoutInCell="1" allowOverlap="1" wp14:anchorId="750573F5" wp14:editId="6D3E7B82">
              <wp:simplePos x="0" y="0"/>
              <wp:positionH relativeFrom="page">
                <wp:posOffset>3687445</wp:posOffset>
              </wp:positionH>
              <wp:positionV relativeFrom="page">
                <wp:posOffset>9860280</wp:posOffset>
              </wp:positionV>
              <wp:extent cx="224790" cy="152400"/>
              <wp:effectExtent l="1270" t="1905" r="2540" b="0"/>
              <wp:wrapNone/>
              <wp:docPr id="184515690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wps:spPr>
                    <wps:txbx>
                      <w:txbxContent>
                        <w:p w:rsidR="009F03B0" w:rsidRDefault="009F03B0">
                          <w:pPr>
                            <w:spacing w:before="12"/>
                            <w:ind w:left="40"/>
                            <w:rPr>
                              <w:sz w:val="18"/>
                            </w:rPr>
                          </w:pPr>
                          <w:r>
                            <w:fldChar w:fldCharType="begin"/>
                          </w:r>
                          <w:r>
                            <w:rPr>
                              <w:sz w:val="18"/>
                            </w:rPr>
                            <w:instrText xml:space="preserve"> PAGE </w:instrText>
                          </w:r>
                          <w:r>
                            <w:fldChar w:fldCharType="separate"/>
                          </w:r>
                          <w:r w:rsidR="00CC5CBF">
                            <w:rPr>
                              <w:noProof/>
                              <w:sz w:val="18"/>
                            </w:rPr>
                            <w:t>1</w:t>
                          </w:r>
                          <w:r>
                            <w:fldChar w:fldCharType="end"/>
                          </w:r>
                        </w:p>
                      </w:txbxContent>
                    </wps:txbx>
                    <wps:bodyPr rot="0" vert="horz" wrap="square" lIns="0" tIns="0" rIns="0" bIns="0" anchor="t" anchorCtr="0" upright="1">
                      <a:noAutofit/>
                    </wps:bodyPr>
                  </wps:wsp>
                </a:graphicData>
              </a:graphic>
            </wp:anchor>
          </w:drawing>
        </mc:Choice>
        <mc:Fallback>
          <w:pict>
            <v:shapetype w14:anchorId="750573F5" id="_x0000_t202" coordsize="21600,21600" o:spt="202" path="m,l,21600r21600,l21600,xe">
              <v:stroke joinstyle="miter"/>
              <v:path gradientshapeok="t" o:connecttype="rect"/>
            </v:shapetype>
            <v:shape id="文本框 10" o:spid="_x0000_s1026" type="#_x0000_t202" style="position:absolute;left:0;text-align:left;margin-left:290.35pt;margin-top:776.4pt;width:17.7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" filled="f" stroked="f">
              <v:textbox inset="0,0,0,0">
                <w:txbxContent>
                  <w:p w:rsidR="009F03B0" w:rsidRDefault="009F03B0">
                    <w:pPr>
                      <w:spacing w:before="12"/>
                      <w:ind w:left="40"/>
                      <w:rPr>
                        <w:sz w:val="18"/>
                      </w:rPr>
                    </w:pPr>
                    <w:r>
                      <w:fldChar w:fldCharType="begin"/>
                    </w:r>
                    <w:r>
                      <w:rPr>
                        <w:sz w:val="18"/>
                      </w:rPr>
                      <w:instrText xml:space="preserve"> PAGE </w:instrText>
                    </w:r>
                    <w:r>
                      <w:fldChar w:fldCharType="separate"/>
                    </w:r>
                    <w:r w:rsidR="00CC5CBF">
                      <w:rPr>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BEF" w:rsidRDefault="00140BEF">
      <w:r>
        <w:separator/>
      </w:r>
    </w:p>
  </w:footnote>
  <w:footnote w:type="continuationSeparator" w:id="0">
    <w:p w:rsidR="00140BEF" w:rsidRDefault="00140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3B0"/>
    <w:rsid w:val="00140BEF"/>
    <w:rsid w:val="009F03B0"/>
    <w:rsid w:val="00CC5CBF"/>
    <w:rsid w:val="00FE6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44DFC-5B11-43AB-AABC-51761314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F03B0"/>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9F03B0"/>
    <w:pPr>
      <w:spacing w:after="120"/>
    </w:pPr>
  </w:style>
  <w:style w:type="character" w:customStyle="1" w:styleId="a5">
    <w:name w:val="正文文本 字符"/>
    <w:basedOn w:val="a1"/>
    <w:link w:val="a4"/>
    <w:uiPriority w:val="99"/>
    <w:semiHidden/>
    <w:rsid w:val="009F03B0"/>
    <w:rPr>
      <w:rFonts w:ascii="Times New Roman" w:eastAsia="宋体" w:hAnsi="Times New Roman" w:cs="Times New Roman"/>
      <w:szCs w:val="20"/>
    </w:rPr>
  </w:style>
  <w:style w:type="paragraph" w:styleId="a0">
    <w:name w:val="Body Text First Indent"/>
    <w:basedOn w:val="a4"/>
    <w:link w:val="a6"/>
    <w:uiPriority w:val="99"/>
    <w:semiHidden/>
    <w:unhideWhenUsed/>
    <w:rsid w:val="009F03B0"/>
    <w:pPr>
      <w:ind w:firstLineChars="100" w:firstLine="420"/>
    </w:pPr>
  </w:style>
  <w:style w:type="character" w:customStyle="1" w:styleId="a6">
    <w:name w:val="正文首行缩进 字符"/>
    <w:basedOn w:val="a5"/>
    <w:link w:val="a0"/>
    <w:uiPriority w:val="99"/>
    <w:semiHidden/>
    <w:rsid w:val="009F03B0"/>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1061</Words>
  <Characters>6052</Characters>
  <Application>Microsoft Office Word</Application>
  <DocSecurity>0</DocSecurity>
  <Lines>50</Lines>
  <Paragraphs>14</Paragraphs>
  <ScaleCrop>false</ScaleCrop>
  <Company>微软中国</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2024-11-28T07:55:00Z</dcterms:created>
  <dcterms:modified xsi:type="dcterms:W3CDTF">2024-11-28T07:56:00Z</dcterms:modified>
</cp:coreProperties>
</file>